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7333C7" w:rsidRPr="00A639C4" w14:paraId="7BC763C2" w14:textId="77777777" w:rsidTr="009E04CE">
        <w:tc>
          <w:tcPr>
            <w:tcW w:w="1526" w:type="dxa"/>
            <w:vMerge w:val="restart"/>
          </w:tcPr>
          <w:p w14:paraId="05438F84" w14:textId="77777777" w:rsidR="007333C7" w:rsidRPr="00A639C4" w:rsidRDefault="007333C7" w:rsidP="007333C7">
            <w:pPr>
              <w:tabs>
                <w:tab w:val="left" w:pos="408"/>
              </w:tabs>
              <w:jc w:val="center"/>
              <w:rPr>
                <w:b/>
              </w:rPr>
            </w:pPr>
          </w:p>
        </w:tc>
        <w:tc>
          <w:tcPr>
            <w:tcW w:w="7654" w:type="dxa"/>
          </w:tcPr>
          <w:p w14:paraId="75A505B6" w14:textId="77777777" w:rsidR="007333C7" w:rsidRPr="00A639C4" w:rsidRDefault="007333C7" w:rsidP="007333C7">
            <w:pPr>
              <w:ind w:left="300" w:hanging="300"/>
              <w:jc w:val="both"/>
              <w:rPr>
                <w:b/>
              </w:rPr>
            </w:pPr>
            <w:r w:rsidRPr="00A639C4">
              <w:rPr>
                <w:b/>
              </w:rPr>
              <w:t>Pełna nazwa zamówienia:</w:t>
            </w:r>
          </w:p>
          <w:p w14:paraId="56D91C90" w14:textId="77777777" w:rsidR="007333C7" w:rsidRDefault="007333C7" w:rsidP="007333C7">
            <w:pPr>
              <w:jc w:val="both"/>
              <w:rPr>
                <w:b/>
                <w:color w:val="000000"/>
              </w:rPr>
            </w:pPr>
          </w:p>
          <w:p w14:paraId="6229AD7B" w14:textId="51927DAA" w:rsidR="007333C7" w:rsidRPr="00955729" w:rsidRDefault="00F12CD9" w:rsidP="007333C7">
            <w:pPr>
              <w:jc w:val="both"/>
              <w:rPr>
                <w:b/>
                <w:bCs/>
                <w:iCs/>
              </w:rPr>
            </w:pPr>
            <w:r w:rsidRPr="00F12CD9">
              <w:rPr>
                <w:b/>
                <w:bCs/>
                <w:iCs/>
              </w:rPr>
              <w:t>„Przebudowa drogi wojewódzkiej Nr 870 Sieniawa – Jarosław polegająca na budowie drogi dla pieszych w km 15+325 – 15+454,43 oraz w km 15+764,53 – 15+916 w m. Wiązownica”</w:t>
            </w:r>
            <w:r w:rsidR="007333C7" w:rsidRPr="003F300F">
              <w:rPr>
                <w:b/>
                <w:bCs/>
                <w:iCs/>
              </w:rPr>
              <w:t xml:space="preserve">. </w:t>
            </w:r>
          </w:p>
          <w:p w14:paraId="73F13A79" w14:textId="77777777" w:rsidR="007333C7" w:rsidRPr="00A639C4" w:rsidRDefault="007333C7" w:rsidP="007333C7">
            <w:pPr>
              <w:ind w:left="300" w:hanging="300"/>
              <w:jc w:val="both"/>
              <w:rPr>
                <w:bCs/>
              </w:rPr>
            </w:pPr>
            <w:r w:rsidRPr="00A639C4">
              <w:rPr>
                <w:bCs/>
              </w:rPr>
              <w:t xml:space="preserve">W/w nazwy należy używać na każdym etapie prowadzonego postępowania. </w:t>
            </w:r>
          </w:p>
          <w:p w14:paraId="085D184A" w14:textId="77777777" w:rsidR="007333C7" w:rsidRDefault="007333C7" w:rsidP="007333C7">
            <w:pPr>
              <w:ind w:left="34"/>
              <w:jc w:val="both"/>
              <w:rPr>
                <w:bCs/>
              </w:rPr>
            </w:pPr>
            <w:r w:rsidRPr="00A639C4">
              <w:rPr>
                <w:bCs/>
              </w:rPr>
              <w:t xml:space="preserve">Z uwagi na możliwość wpisania ograniczonej liczby znaków w platformie </w:t>
            </w:r>
          </w:p>
          <w:p w14:paraId="76798ABF" w14:textId="77777777" w:rsidR="007333C7" w:rsidRPr="00A639C4" w:rsidRDefault="007333C7" w:rsidP="007333C7">
            <w:pPr>
              <w:ind w:left="34"/>
              <w:jc w:val="both"/>
              <w:rPr>
                <w:bCs/>
              </w:rPr>
            </w:pPr>
            <w:r w:rsidRPr="00A639C4">
              <w:rPr>
                <w:bCs/>
              </w:rPr>
              <w:t>e-zamówienia nazwa zamówienia może się różnić od nazwy użytej w innych dokumentach postępowania.</w:t>
            </w:r>
          </w:p>
          <w:p w14:paraId="0BE56E5C" w14:textId="77777777" w:rsidR="007333C7" w:rsidRPr="00A639C4" w:rsidRDefault="007333C7" w:rsidP="007333C7">
            <w:pPr>
              <w:tabs>
                <w:tab w:val="left" w:pos="408"/>
              </w:tabs>
              <w:rPr>
                <w:b/>
              </w:rPr>
            </w:pPr>
          </w:p>
        </w:tc>
      </w:tr>
      <w:tr w:rsidR="0026210F" w:rsidRPr="00A639C4" w14:paraId="6EA5BC02" w14:textId="77777777" w:rsidTr="007612B0">
        <w:trPr>
          <w:trHeight w:val="1842"/>
        </w:trPr>
        <w:tc>
          <w:tcPr>
            <w:tcW w:w="1526" w:type="dxa"/>
            <w:vMerge/>
          </w:tcPr>
          <w:p w14:paraId="5A0C33ED" w14:textId="77777777" w:rsidR="0026210F" w:rsidRPr="00A639C4" w:rsidRDefault="0026210F" w:rsidP="0026210F">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2D7D4050" w14:textId="77777777" w:rsidR="0026210F" w:rsidRPr="0026210F" w:rsidRDefault="0026210F" w:rsidP="0026210F">
            <w:pPr>
              <w:ind w:left="300" w:hanging="300"/>
              <w:jc w:val="both"/>
              <w:rPr>
                <w:b/>
                <w:lang w:eastAsia="en-US"/>
              </w:rPr>
            </w:pPr>
            <w:r w:rsidRPr="0026210F">
              <w:rPr>
                <w:b/>
                <w:lang w:eastAsia="en-US"/>
              </w:rPr>
              <w:t>Opis przedmiotu zamówienia</w:t>
            </w:r>
          </w:p>
          <w:p w14:paraId="39190F56" w14:textId="77777777" w:rsidR="0026210F" w:rsidRPr="0026210F" w:rsidRDefault="0026210F" w:rsidP="0026210F">
            <w:pPr>
              <w:ind w:left="300" w:hanging="300"/>
              <w:jc w:val="both"/>
              <w:rPr>
                <w:bCs/>
                <w:lang w:eastAsia="en-US"/>
              </w:rPr>
            </w:pPr>
          </w:p>
          <w:p w14:paraId="116E1AA8" w14:textId="77777777" w:rsidR="0026210F" w:rsidRPr="0026210F" w:rsidRDefault="0026210F" w:rsidP="0026210F">
            <w:pPr>
              <w:ind w:left="300" w:hanging="300"/>
              <w:jc w:val="both"/>
              <w:rPr>
                <w:bCs/>
                <w:lang w:eastAsia="en-US"/>
              </w:rPr>
            </w:pPr>
            <w:r w:rsidRPr="0026210F">
              <w:rPr>
                <w:bCs/>
                <w:lang w:eastAsia="en-US"/>
              </w:rPr>
              <w:t>Zamówienie obejmuje:</w:t>
            </w:r>
          </w:p>
          <w:p w14:paraId="48014C4A" w14:textId="77777777" w:rsidR="0026210F" w:rsidRPr="0026210F" w:rsidRDefault="0026210F" w:rsidP="0026210F">
            <w:pPr>
              <w:ind w:left="300" w:hanging="300"/>
              <w:jc w:val="both"/>
              <w:rPr>
                <w:bCs/>
                <w:lang w:eastAsia="en-US"/>
              </w:rPr>
            </w:pPr>
          </w:p>
          <w:p w14:paraId="1D5180E2" w14:textId="77777777" w:rsidR="00F12CD9" w:rsidRPr="00F12CD9" w:rsidRDefault="00F12CD9" w:rsidP="00F12CD9">
            <w:pPr>
              <w:tabs>
                <w:tab w:val="left" w:pos="408"/>
              </w:tabs>
              <w:rPr>
                <w:bCs/>
                <w:lang w:eastAsia="en-US"/>
              </w:rPr>
            </w:pPr>
            <w:r w:rsidRPr="00F12CD9">
              <w:rPr>
                <w:bCs/>
                <w:lang w:eastAsia="en-US"/>
              </w:rPr>
              <w:t>budowę drogi dla pieszych poza pasem zieleni oddzielającej ją od jezdni, wraz z odwodnieniem, poszerzeniem konstrukcji jezdni, oznakowaniem i elementami bezpieczeństwa ruchu.</w:t>
            </w:r>
          </w:p>
          <w:p w14:paraId="5ACA0D74" w14:textId="77777777" w:rsidR="00F12CD9" w:rsidRPr="00F12CD9" w:rsidRDefault="00F12CD9" w:rsidP="00F12CD9">
            <w:pPr>
              <w:tabs>
                <w:tab w:val="left" w:pos="408"/>
              </w:tabs>
              <w:rPr>
                <w:bCs/>
                <w:lang w:eastAsia="en-US"/>
              </w:rPr>
            </w:pPr>
          </w:p>
          <w:p w14:paraId="0CBAE4F3" w14:textId="1473138E" w:rsidR="0026210F" w:rsidRDefault="00F12CD9" w:rsidP="00F12CD9">
            <w:pPr>
              <w:tabs>
                <w:tab w:val="left" w:pos="408"/>
              </w:tabs>
              <w:jc w:val="both"/>
              <w:rPr>
                <w:bCs/>
                <w:lang w:eastAsia="en-US"/>
              </w:rPr>
            </w:pPr>
            <w:r w:rsidRPr="00F12CD9">
              <w:rPr>
                <w:bCs/>
                <w:lang w:eastAsia="en-US"/>
              </w:rPr>
              <w:t>Na Wykonawcy ciąży obowiązek prolongaty terminów ważności warunków technicznych, uzgodnień, pozwoleń  w razie takiej konieczności.</w:t>
            </w:r>
          </w:p>
          <w:p w14:paraId="3171F857" w14:textId="77777777" w:rsidR="00F12CD9" w:rsidRPr="0026210F" w:rsidRDefault="00F12CD9" w:rsidP="00F12CD9">
            <w:pPr>
              <w:tabs>
                <w:tab w:val="left" w:pos="408"/>
              </w:tabs>
              <w:jc w:val="both"/>
              <w:rPr>
                <w:lang w:eastAsia="en-US"/>
              </w:rPr>
            </w:pPr>
          </w:p>
          <w:p w14:paraId="078DF589" w14:textId="77777777" w:rsidR="0026210F" w:rsidRPr="0026210F" w:rsidRDefault="0026210F" w:rsidP="0026210F">
            <w:pPr>
              <w:tabs>
                <w:tab w:val="left" w:pos="408"/>
              </w:tabs>
              <w:jc w:val="both"/>
              <w:rPr>
                <w:lang w:eastAsia="en-US"/>
              </w:rPr>
            </w:pPr>
            <w:r w:rsidRPr="0026210F">
              <w:rPr>
                <w:lang w:eastAsia="en-US"/>
              </w:rPr>
              <w:t xml:space="preserve">Szczegółowy opis oraz sposób realizacji zamówienia zawiera dokumentacja techniczna stanowiąca </w:t>
            </w:r>
            <w:r w:rsidRPr="0026210F">
              <w:rPr>
                <w:b/>
                <w:lang w:eastAsia="en-US"/>
              </w:rPr>
              <w:t>Załącznik do SWZ</w:t>
            </w:r>
            <w:r w:rsidRPr="0026210F">
              <w:rPr>
                <w:lang w:eastAsia="en-US"/>
              </w:rPr>
              <w:t>.</w:t>
            </w:r>
          </w:p>
          <w:p w14:paraId="6C113114" w14:textId="77777777" w:rsidR="0026210F" w:rsidRDefault="0026210F" w:rsidP="0026210F">
            <w:pPr>
              <w:ind w:left="300" w:hanging="300"/>
              <w:jc w:val="both"/>
              <w:rPr>
                <w:b/>
                <w:lang w:eastAsia="en-US"/>
              </w:rPr>
            </w:pPr>
          </w:p>
          <w:p w14:paraId="2130F7F8" w14:textId="77777777" w:rsidR="0026210F" w:rsidRPr="00A639C4" w:rsidRDefault="0026210F" w:rsidP="0026210F">
            <w:pPr>
              <w:ind w:left="300" w:hanging="300"/>
              <w:jc w:val="both"/>
              <w:rPr>
                <w:b/>
              </w:rPr>
            </w:pPr>
          </w:p>
        </w:tc>
      </w:tr>
      <w:tr w:rsidR="007333C7" w:rsidRPr="00A639C4" w14:paraId="65569BC4" w14:textId="77777777" w:rsidTr="00EE564D">
        <w:tc>
          <w:tcPr>
            <w:tcW w:w="1526" w:type="dxa"/>
            <w:vMerge/>
          </w:tcPr>
          <w:p w14:paraId="0E5A35B9" w14:textId="77777777" w:rsidR="007333C7" w:rsidRPr="00A639C4" w:rsidRDefault="007333C7" w:rsidP="007333C7">
            <w:pPr>
              <w:tabs>
                <w:tab w:val="left" w:pos="408"/>
              </w:tabs>
              <w:jc w:val="center"/>
              <w:rPr>
                <w:b/>
              </w:rPr>
            </w:pPr>
          </w:p>
        </w:tc>
        <w:tc>
          <w:tcPr>
            <w:tcW w:w="7654" w:type="dxa"/>
          </w:tcPr>
          <w:p w14:paraId="7DB80AE6" w14:textId="77777777" w:rsidR="007333C7" w:rsidRPr="007333C7" w:rsidRDefault="007333C7" w:rsidP="007333C7">
            <w:pPr>
              <w:ind w:left="300" w:hanging="300"/>
              <w:jc w:val="both"/>
              <w:rPr>
                <w:b/>
              </w:rPr>
            </w:pPr>
            <w:r w:rsidRPr="007333C7">
              <w:rPr>
                <w:b/>
              </w:rPr>
              <w:t>Oznaczenie wg Wspólnego Słownika Zamówień (CPV)</w:t>
            </w:r>
          </w:p>
          <w:p w14:paraId="18870C33" w14:textId="77777777" w:rsidR="007333C7" w:rsidRPr="007333C7" w:rsidRDefault="007333C7" w:rsidP="007333C7">
            <w:pPr>
              <w:ind w:left="300" w:hanging="300"/>
              <w:rPr>
                <w:b/>
              </w:rPr>
            </w:pPr>
          </w:p>
          <w:p w14:paraId="0FEBB0B6" w14:textId="77777777" w:rsidR="007333C7" w:rsidRPr="007333C7" w:rsidRDefault="007333C7" w:rsidP="007333C7">
            <w:pPr>
              <w:ind w:left="300" w:hanging="300"/>
              <w:rPr>
                <w:b/>
              </w:rPr>
            </w:pPr>
            <w:r w:rsidRPr="007333C7">
              <w:rPr>
                <w:b/>
              </w:rPr>
              <w:t xml:space="preserve">45233222-1 – Roboty budowlane w zakresie układania chodników i asfaltowania </w:t>
            </w:r>
          </w:p>
          <w:p w14:paraId="35CBC523" w14:textId="2275011A" w:rsidR="007333C7" w:rsidRPr="007333C7" w:rsidRDefault="007333C7" w:rsidP="007333C7">
            <w:pPr>
              <w:ind w:left="300" w:hanging="300"/>
              <w:jc w:val="both"/>
              <w:rPr>
                <w:b/>
              </w:rPr>
            </w:pPr>
          </w:p>
        </w:tc>
      </w:tr>
      <w:tr w:rsidR="007333C7" w:rsidRPr="00A639C4" w14:paraId="3A8A3E00" w14:textId="77777777" w:rsidTr="009E04CE">
        <w:tc>
          <w:tcPr>
            <w:tcW w:w="1526" w:type="dxa"/>
            <w:vMerge/>
          </w:tcPr>
          <w:p w14:paraId="50BFF663" w14:textId="77777777" w:rsidR="007333C7" w:rsidRPr="00A639C4" w:rsidRDefault="007333C7" w:rsidP="007333C7">
            <w:pPr>
              <w:tabs>
                <w:tab w:val="left" w:pos="408"/>
              </w:tabs>
              <w:jc w:val="center"/>
              <w:rPr>
                <w:b/>
              </w:rPr>
            </w:pPr>
          </w:p>
        </w:tc>
        <w:tc>
          <w:tcPr>
            <w:tcW w:w="7654" w:type="dxa"/>
          </w:tcPr>
          <w:p w14:paraId="34DF78C0" w14:textId="77777777" w:rsidR="007333C7" w:rsidRPr="007333C7" w:rsidRDefault="007333C7" w:rsidP="007333C7">
            <w:pPr>
              <w:ind w:left="300" w:hanging="300"/>
              <w:jc w:val="both"/>
              <w:rPr>
                <w:b/>
              </w:rPr>
            </w:pPr>
            <w:r w:rsidRPr="007333C7">
              <w:rPr>
                <w:b/>
              </w:rPr>
              <w:t>Sposób realizacji zamówienia</w:t>
            </w:r>
          </w:p>
          <w:p w14:paraId="7C2830C4" w14:textId="77777777" w:rsidR="007333C7" w:rsidRPr="007333C7" w:rsidRDefault="007333C7" w:rsidP="007333C7">
            <w:pPr>
              <w:tabs>
                <w:tab w:val="left" w:pos="408"/>
              </w:tabs>
              <w:jc w:val="both"/>
            </w:pPr>
            <w:r w:rsidRPr="007333C7">
              <w:t xml:space="preserve">Realizacja przedmiotu zamówienia musi być zgodna z ofertą i SWZ, </w:t>
            </w:r>
            <w:r w:rsidRPr="007333C7">
              <w:br/>
              <w:t xml:space="preserve">w szczególności: </w:t>
            </w:r>
          </w:p>
          <w:p w14:paraId="67BBA6F7" w14:textId="77777777" w:rsidR="007333C7" w:rsidRPr="007333C7" w:rsidRDefault="007333C7" w:rsidP="007333C7">
            <w:pPr>
              <w:pStyle w:val="Akapitzlist"/>
              <w:numPr>
                <w:ilvl w:val="0"/>
                <w:numId w:val="2"/>
              </w:numPr>
              <w:tabs>
                <w:tab w:val="left" w:pos="408"/>
              </w:tabs>
              <w:jc w:val="both"/>
            </w:pPr>
            <w:r w:rsidRPr="007333C7">
              <w:t>projektowanymi postanowieniami umowy w sprawie zamówienia publicznego</w:t>
            </w:r>
          </w:p>
          <w:p w14:paraId="3DFED784" w14:textId="77777777" w:rsidR="007333C7" w:rsidRPr="007333C7" w:rsidRDefault="007333C7" w:rsidP="007333C7">
            <w:pPr>
              <w:numPr>
                <w:ilvl w:val="0"/>
                <w:numId w:val="2"/>
              </w:numPr>
              <w:jc w:val="both"/>
            </w:pPr>
            <w:r w:rsidRPr="007333C7">
              <w:t>Kosztorysem ofertowym (KO)</w:t>
            </w:r>
          </w:p>
          <w:p w14:paraId="749EAF4D" w14:textId="77777777" w:rsidR="007333C7" w:rsidRPr="007333C7" w:rsidRDefault="007333C7" w:rsidP="007333C7">
            <w:pPr>
              <w:numPr>
                <w:ilvl w:val="0"/>
                <w:numId w:val="2"/>
              </w:numPr>
              <w:jc w:val="both"/>
            </w:pPr>
            <w:r w:rsidRPr="007333C7">
              <w:t>Przedmiarem</w:t>
            </w:r>
          </w:p>
          <w:p w14:paraId="6E3782CA" w14:textId="5D359DB1" w:rsidR="007333C7" w:rsidRPr="007333C7" w:rsidRDefault="007333C7" w:rsidP="007333C7">
            <w:pPr>
              <w:pStyle w:val="Akapitzlist"/>
              <w:numPr>
                <w:ilvl w:val="0"/>
                <w:numId w:val="2"/>
              </w:numPr>
              <w:tabs>
                <w:tab w:val="left" w:pos="408"/>
              </w:tabs>
              <w:jc w:val="both"/>
            </w:pPr>
            <w:r w:rsidRPr="007333C7">
              <w:t xml:space="preserve">Dokumentacją techniczną (w tym </w:t>
            </w:r>
            <w:r w:rsidR="00965E58">
              <w:t xml:space="preserve">SST i </w:t>
            </w:r>
            <w:proofErr w:type="spellStart"/>
            <w:r w:rsidRPr="007333C7">
              <w:t>STWiORB</w:t>
            </w:r>
            <w:proofErr w:type="spellEnd"/>
            <w:r w:rsidRPr="007333C7">
              <w:t>)</w:t>
            </w:r>
          </w:p>
          <w:p w14:paraId="6F5C1478" w14:textId="6CEF780C" w:rsidR="007333C7" w:rsidRPr="00A639C4" w:rsidRDefault="007333C7" w:rsidP="00965E58">
            <w:pPr>
              <w:jc w:val="both"/>
              <w:rPr>
                <w:b/>
              </w:rPr>
            </w:pPr>
          </w:p>
        </w:tc>
      </w:tr>
      <w:tr w:rsidR="007333C7" w:rsidRPr="00A639C4" w14:paraId="7D5B7BE2" w14:textId="77777777" w:rsidTr="00F11363">
        <w:tc>
          <w:tcPr>
            <w:tcW w:w="1526" w:type="dxa"/>
            <w:vMerge/>
          </w:tcPr>
          <w:p w14:paraId="275DDF89" w14:textId="77777777" w:rsidR="007333C7" w:rsidRPr="00A639C4" w:rsidRDefault="007333C7" w:rsidP="007333C7">
            <w:pPr>
              <w:tabs>
                <w:tab w:val="left" w:pos="408"/>
              </w:tabs>
              <w:jc w:val="center"/>
              <w:rPr>
                <w:b/>
              </w:rPr>
            </w:pPr>
          </w:p>
        </w:tc>
        <w:tc>
          <w:tcPr>
            <w:tcW w:w="7654" w:type="dxa"/>
          </w:tcPr>
          <w:p w14:paraId="76900252" w14:textId="77777777" w:rsidR="007333C7" w:rsidRPr="00A639C4" w:rsidRDefault="007333C7" w:rsidP="007333C7">
            <w:pPr>
              <w:tabs>
                <w:tab w:val="left" w:pos="408"/>
              </w:tabs>
              <w:spacing w:before="80"/>
              <w:jc w:val="both"/>
              <w:rPr>
                <w:b/>
              </w:rPr>
            </w:pPr>
            <w:r w:rsidRPr="00A639C4">
              <w:rPr>
                <w:b/>
              </w:rPr>
              <w:t>Okres gwarancji i rękojmi za wady</w:t>
            </w:r>
          </w:p>
          <w:p w14:paraId="0DB5F05D" w14:textId="77777777" w:rsidR="007333C7" w:rsidRPr="007F5104" w:rsidRDefault="007333C7" w:rsidP="007333C7">
            <w:pPr>
              <w:tabs>
                <w:tab w:val="left" w:pos="408"/>
              </w:tabs>
              <w:contextualSpacing/>
              <w:jc w:val="both"/>
              <w:rPr>
                <w:bCs/>
              </w:rPr>
            </w:pPr>
            <w:r w:rsidRPr="007F5104">
              <w:rPr>
                <w:bCs/>
              </w:rPr>
              <w:t xml:space="preserve">Zamawiający wymaga udzielenia na </w:t>
            </w:r>
            <w:r>
              <w:rPr>
                <w:bCs/>
              </w:rPr>
              <w:t>przedmiot zamówienia</w:t>
            </w:r>
            <w:r w:rsidRPr="007F5104">
              <w:rPr>
                <w:bCs/>
              </w:rPr>
              <w:t xml:space="preserve"> gwarancji i rękojmi za wady na okres </w:t>
            </w:r>
            <w:r w:rsidRPr="007333C7">
              <w:rPr>
                <w:bCs/>
              </w:rPr>
              <w:t>minimum 5 lat.</w:t>
            </w:r>
          </w:p>
          <w:p w14:paraId="57554596" w14:textId="77777777" w:rsidR="007333C7" w:rsidRPr="00A639C4" w:rsidRDefault="007333C7" w:rsidP="007333C7">
            <w:pPr>
              <w:ind w:left="300" w:hanging="300"/>
              <w:jc w:val="both"/>
              <w:rPr>
                <w:b/>
              </w:rPr>
            </w:pPr>
          </w:p>
        </w:tc>
      </w:tr>
      <w:tr w:rsidR="0072654A" w:rsidRPr="00A639C4" w14:paraId="65A68816" w14:textId="77777777" w:rsidTr="00C32AB0">
        <w:tc>
          <w:tcPr>
            <w:tcW w:w="1526" w:type="dxa"/>
            <w:vMerge/>
          </w:tcPr>
          <w:p w14:paraId="15B37764"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90F43C8" w14:textId="77777777" w:rsidR="0072654A" w:rsidRDefault="0072654A" w:rsidP="0072654A">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39A82753" w14:textId="77777777" w:rsidR="0072654A" w:rsidRDefault="0072654A" w:rsidP="0072654A">
            <w:pPr>
              <w:widowControl/>
              <w:autoSpaceDE/>
              <w:adjustRightInd/>
              <w:jc w:val="both"/>
              <w:rPr>
                <w:rFonts w:eastAsia="Calibri"/>
                <w:bCs/>
                <w:lang w:eastAsia="en-US"/>
              </w:rPr>
            </w:pPr>
            <w:r>
              <w:rPr>
                <w:rFonts w:eastAsia="Calibri"/>
                <w:bCs/>
                <w:lang w:eastAsia="en-US"/>
              </w:rPr>
              <w:t xml:space="preserve">Na podstawie art.  222 ust.  4. </w:t>
            </w:r>
            <w:proofErr w:type="spellStart"/>
            <w:r>
              <w:rPr>
                <w:rFonts w:eastAsia="Calibri"/>
                <w:bCs/>
                <w:lang w:eastAsia="en-US"/>
              </w:rPr>
              <w:t>Pzp</w:t>
            </w:r>
            <w:proofErr w:type="spellEnd"/>
            <w:r>
              <w:rPr>
                <w:rFonts w:eastAsia="Calibri"/>
                <w:bCs/>
                <w:lang w:eastAsia="en-US"/>
              </w:rPr>
              <w:t xml:space="preserve">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20F80362" w14:textId="17D2DAE8" w:rsidR="0072654A" w:rsidRPr="00A639C4" w:rsidRDefault="0072654A" w:rsidP="0072654A">
            <w:pPr>
              <w:tabs>
                <w:tab w:val="left" w:pos="408"/>
              </w:tabs>
              <w:spacing w:before="80"/>
              <w:jc w:val="both"/>
              <w:rPr>
                <w:b/>
              </w:rPr>
            </w:pPr>
          </w:p>
        </w:tc>
      </w:tr>
      <w:tr w:rsidR="00F12CD9" w:rsidRPr="00A639C4" w14:paraId="1A817A04" w14:textId="77777777" w:rsidTr="009E04CE">
        <w:tc>
          <w:tcPr>
            <w:tcW w:w="1526" w:type="dxa"/>
            <w:vMerge/>
          </w:tcPr>
          <w:p w14:paraId="00AD4B69" w14:textId="77777777" w:rsidR="00F12CD9" w:rsidRPr="00A639C4" w:rsidRDefault="00F12CD9" w:rsidP="00F12CD9">
            <w:pPr>
              <w:tabs>
                <w:tab w:val="left" w:pos="408"/>
              </w:tabs>
              <w:jc w:val="center"/>
              <w:rPr>
                <w:b/>
              </w:rPr>
            </w:pPr>
          </w:p>
        </w:tc>
        <w:tc>
          <w:tcPr>
            <w:tcW w:w="7654" w:type="dxa"/>
          </w:tcPr>
          <w:p w14:paraId="07CA7738" w14:textId="77777777" w:rsidR="00F12CD9" w:rsidRPr="00F12CD9" w:rsidRDefault="00F12CD9" w:rsidP="00F12CD9">
            <w:pPr>
              <w:spacing w:after="200"/>
              <w:jc w:val="both"/>
              <w:rPr>
                <w:bCs/>
              </w:rPr>
            </w:pPr>
            <w:r w:rsidRPr="00F12CD9">
              <w:rPr>
                <w:bCs/>
              </w:rPr>
              <w:t xml:space="preserve">Organizacja ruchu. </w:t>
            </w:r>
          </w:p>
          <w:p w14:paraId="7D4C6327" w14:textId="77777777" w:rsidR="00F12CD9" w:rsidRPr="00F12CD9" w:rsidRDefault="00F12CD9" w:rsidP="00F12CD9">
            <w:pPr>
              <w:jc w:val="both"/>
              <w:rPr>
                <w:bCs/>
              </w:rPr>
            </w:pPr>
            <w:r w:rsidRPr="00F12CD9">
              <w:rPr>
                <w:bCs/>
              </w:rPr>
              <w:t xml:space="preserve">Wykonawca opracuje oraz uzyska wszystkie niezbędne opinie i zatwierdzenie </w:t>
            </w:r>
            <w:r w:rsidRPr="00F12CD9">
              <w:rPr>
                <w:bCs/>
                <w:u w:val="single"/>
              </w:rPr>
              <w:t>projektu tymczasowej organizacji ruchu</w:t>
            </w:r>
            <w:r w:rsidRPr="00F12CD9">
              <w:rPr>
                <w:bCs/>
              </w:rPr>
              <w:t>. Wykonawca zobowiązany jest powiadomić organ ruchu, zarząd drogi i Komendę Wojewódzką Policji o dacie wprowadzenia organizacji ruchu na czas robót (zatwierdzonej przez organ ruchu) zachowując 7-mio dniowy termin wyprzedzający. Przedmiotowe powiadomienie z zachowaniem wskazanego terminu wyprzedzającego dotyczy każdorazowej zmiany organizacji ruchu na czas prowadzenia robót, oraz stałej organizacji ruchu wprowadzonej przez Wykonawcę na podstawie zatwierdzonego projektu stałej organizacji ruchu (dołączonego do dokumentacji).</w:t>
            </w:r>
          </w:p>
          <w:p w14:paraId="7684B7C4" w14:textId="77777777" w:rsidR="00F12CD9" w:rsidRPr="00F12CD9" w:rsidRDefault="00F12CD9" w:rsidP="00F12CD9">
            <w:pPr>
              <w:jc w:val="both"/>
              <w:rPr>
                <w:bCs/>
              </w:rPr>
            </w:pPr>
          </w:p>
          <w:p w14:paraId="5C8AC9EB" w14:textId="77777777" w:rsidR="00F12CD9" w:rsidRPr="00F12CD9" w:rsidRDefault="00F12CD9" w:rsidP="00F12CD9">
            <w:pPr>
              <w:spacing w:after="200"/>
              <w:jc w:val="both"/>
              <w:rPr>
                <w:bCs/>
              </w:rPr>
            </w:pPr>
            <w:r w:rsidRPr="00F12CD9">
              <w:rPr>
                <w:b/>
                <w:u w:val="single"/>
              </w:rPr>
              <w:t>Wykonawca opracuje, uzyska zatwierdzenie  Projektu Stałej Organizacji Ruchu  dla przedmiotowego odcinka drogi</w:t>
            </w:r>
            <w:r w:rsidRPr="00F12CD9">
              <w:rPr>
                <w:bCs/>
              </w:rPr>
              <w:t xml:space="preserve"> oraz zrealizuje tj. wprowadzi zaprojektowane oznakowanie, </w:t>
            </w:r>
          </w:p>
          <w:p w14:paraId="537135FB" w14:textId="77777777" w:rsidR="00F12CD9" w:rsidRPr="00F12CD9" w:rsidRDefault="00F12CD9" w:rsidP="00F12CD9">
            <w:pPr>
              <w:spacing w:after="200"/>
              <w:jc w:val="both"/>
              <w:rPr>
                <w:bCs/>
              </w:rPr>
            </w:pPr>
            <w:r w:rsidRPr="00F12CD9">
              <w:rPr>
                <w:bCs/>
              </w:rPr>
              <w:t>Projekt stałej organizacji ruchu winien ująć istniejące oraz projektowane oznakowanie pionowe i poziome oraz urządzenia bezpieczeństwa ruchu w strefie zmienionej obiektem z uwzględnieniem dowiązania do obowiązującego projektu oraz  kompletne zestawienie oznakowania pionowego, poziomego i urządzeń BRD.</w:t>
            </w:r>
          </w:p>
          <w:p w14:paraId="3930B075" w14:textId="77777777" w:rsidR="00F12CD9" w:rsidRPr="00F12CD9" w:rsidRDefault="00F12CD9" w:rsidP="00F12CD9">
            <w:pPr>
              <w:spacing w:after="200"/>
              <w:jc w:val="both"/>
              <w:rPr>
                <w:bCs/>
              </w:rPr>
            </w:pPr>
            <w:r w:rsidRPr="00F12CD9">
              <w:rPr>
                <w:bCs/>
              </w:rPr>
              <w:t>Do zatwierdzonego projektu organizacji ruchu należy dołączyć pisma wysłane do organu ruchu, zarządu drogi oraz Komendy Wojewódzkiej Policji o terminie wprowadzenia organizacji ruchu, w celu ustalenia czy powiadomień tych dokonywano w terminie określonym w § 12 ust.1 Rozporządzenie Ministra Infrastruktury z dnia 23 września 2003 r. (ze zmianami) w sprawie szczegółowych warunków zarządzania ruchem na drogach oraz wykonywania nadzoru nad tym zarządzaniem (Dz. U. 2003 nr 177 poz. 1729 ze zmianami).</w:t>
            </w:r>
          </w:p>
          <w:p w14:paraId="1BEE3CEA" w14:textId="77777777" w:rsidR="00F12CD9" w:rsidRPr="00F12CD9" w:rsidRDefault="00F12CD9" w:rsidP="00F12CD9">
            <w:pPr>
              <w:jc w:val="both"/>
            </w:pPr>
            <w:r w:rsidRPr="00F12CD9">
              <w:t>Wykonawca zobowiązany jest do:</w:t>
            </w:r>
          </w:p>
          <w:p w14:paraId="1DA3B0A1" w14:textId="77777777" w:rsidR="00F12CD9" w:rsidRPr="00F12CD9" w:rsidRDefault="00F12CD9" w:rsidP="00F12CD9">
            <w:pPr>
              <w:pStyle w:val="Akapitzlist"/>
              <w:numPr>
                <w:ilvl w:val="0"/>
                <w:numId w:val="21"/>
              </w:numPr>
              <w:jc w:val="both"/>
            </w:pPr>
            <w:r w:rsidRPr="00F12CD9">
              <w:t>likwidacji oznakowania czasowego robót po ich zakończeniu;</w:t>
            </w:r>
          </w:p>
          <w:p w14:paraId="2BBBDF3D" w14:textId="353B9B8F" w:rsidR="00F12CD9" w:rsidRPr="00F12CD9" w:rsidRDefault="00F12CD9" w:rsidP="00F12CD9">
            <w:pPr>
              <w:pStyle w:val="Akapitzlist"/>
              <w:numPr>
                <w:ilvl w:val="0"/>
                <w:numId w:val="21"/>
              </w:numPr>
              <w:jc w:val="both"/>
            </w:pPr>
            <w:r w:rsidRPr="00F12CD9">
              <w:t xml:space="preserve">usunięcia z </w:t>
            </w:r>
            <w:r w:rsidR="00F9276A">
              <w:t>przebudowywanej</w:t>
            </w:r>
            <w:r w:rsidRPr="00F12CD9">
              <w:t xml:space="preserve"> drogi maszyn drogowych i urządzeń w czasie przerw w prowadzonych pracach lub dokonania zabezpieczenia na poboczach lub parkingach w sposób akceptowany przez Inspektora;</w:t>
            </w:r>
          </w:p>
          <w:p w14:paraId="616FFD53" w14:textId="77777777" w:rsidR="00F12CD9" w:rsidRPr="00F12CD9" w:rsidRDefault="00F12CD9" w:rsidP="00F12CD9">
            <w:pPr>
              <w:pStyle w:val="Akapitzlist"/>
              <w:numPr>
                <w:ilvl w:val="0"/>
                <w:numId w:val="21"/>
              </w:numPr>
              <w:jc w:val="both"/>
            </w:pPr>
            <w:r w:rsidRPr="00F12CD9">
              <w:t>poinformowania mieszkańców i osób prowadzących działalność gospodarczą w rejonie robót o spodziewanych utrudnieniach w ruchu drogowym poprzez przekazanie informacji w sposób zwyczajowo przyjęty;</w:t>
            </w:r>
          </w:p>
          <w:p w14:paraId="1332AF73" w14:textId="26C82F6D" w:rsidR="00F12CD9" w:rsidRPr="00F12CD9" w:rsidRDefault="00F12CD9" w:rsidP="00F12CD9">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lastRenderedPageBreak/>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lastRenderedPageBreak/>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 xml:space="preserve">zgodnie z art. 441 ust.1 </w:t>
            </w:r>
            <w:proofErr w:type="spellStart"/>
            <w:r w:rsidRPr="00293AE1">
              <w:rPr>
                <w:b/>
                <w:bCs/>
                <w:color w:val="FFFFFF" w:themeColor="background1"/>
              </w:rPr>
              <w:t>Pzp</w:t>
            </w:r>
            <w:proofErr w:type="spellEnd"/>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2F4DEE9A" w14:textId="77777777" w:rsidR="0006539D" w:rsidRDefault="00A56639" w:rsidP="0072654A">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p>
          <w:p w14:paraId="3B96E6F9" w14:textId="7E074239" w:rsidR="0072654A" w:rsidRPr="00A639C4" w:rsidRDefault="0072654A" w:rsidP="0072654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 xml:space="preserve">Szczegółowe wymagania o których mowa w art. 95 </w:t>
            </w:r>
            <w:proofErr w:type="spellStart"/>
            <w:r w:rsidRPr="007F5104">
              <w:rPr>
                <w:b/>
                <w:bCs/>
              </w:rPr>
              <w:t>Pzp</w:t>
            </w:r>
            <w:proofErr w:type="spellEnd"/>
            <w:r w:rsidRPr="007F5104">
              <w:rPr>
                <w:b/>
                <w:bCs/>
              </w:rPr>
              <w:t xml:space="preserve">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 xml:space="preserve">Zamawiający na podstawie art. 95 ustawy </w:t>
            </w:r>
            <w:proofErr w:type="spellStart"/>
            <w:r w:rsidRPr="007F5104">
              <w:t>Pzp</w:t>
            </w:r>
            <w:proofErr w:type="spellEnd"/>
            <w:r w:rsidRPr="007F5104">
              <w:t xml:space="preserve">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F44DAF2" w14:textId="39DD6204" w:rsidR="007333C7" w:rsidRDefault="007333C7" w:rsidP="007333C7">
            <w:pPr>
              <w:pStyle w:val="Akapitzlist"/>
              <w:numPr>
                <w:ilvl w:val="0"/>
                <w:numId w:val="6"/>
              </w:numPr>
              <w:jc w:val="both"/>
            </w:pPr>
            <w:r>
              <w:t xml:space="preserve">tzw. pracowników fizycznych tj. osób wykonujących w trakcie realizacji zamówienia czynności bezpośrednio związane z wykonywaniem robót </w:t>
            </w:r>
            <w:r>
              <w:lastRenderedPageBreak/>
              <w:t xml:space="preserve">budowlanych w zakresie wszystkich branż przewidzianych w dokumentacji projektowej, dokumentacji technicznej, SST, kosztorysach, </w:t>
            </w:r>
          </w:p>
          <w:p w14:paraId="207F044F" w14:textId="77777777" w:rsidR="007333C7" w:rsidRDefault="007333C7" w:rsidP="007333C7">
            <w:pPr>
              <w:pStyle w:val="Akapitzlist"/>
              <w:numPr>
                <w:ilvl w:val="0"/>
                <w:numId w:val="6"/>
              </w:numPr>
              <w:jc w:val="both"/>
            </w:pPr>
            <w:r>
              <w:t xml:space="preserve">operatorów podstawowych maszyn budowlanych / maszyn / pojazdów w miejscu wykonywania przedmiotu umowy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 xml:space="preserve">Zamawiający ma prawo do skontrolowania Wykonawcy w zakresie zatrudnienia osób, o których mowa w art. 95 Ustawy </w:t>
            </w:r>
            <w:proofErr w:type="spellStart"/>
            <w:r w:rsidRPr="007F5104">
              <w:t>Pzp</w:t>
            </w:r>
            <w:proofErr w:type="spellEnd"/>
            <w:r w:rsidRPr="007F5104">
              <w:t xml:space="preserve">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76432028" w14:textId="77777777" w:rsidR="007333C7" w:rsidRPr="007333C7" w:rsidRDefault="007333C7" w:rsidP="007333C7">
            <w:pPr>
              <w:tabs>
                <w:tab w:val="left" w:pos="408"/>
              </w:tabs>
              <w:jc w:val="both"/>
              <w:rPr>
                <w:bCs/>
              </w:rPr>
            </w:pPr>
            <w:r w:rsidRPr="007333C7">
              <w:rPr>
                <w:bCs/>
              </w:rPr>
              <w:t xml:space="preserve">Zamawiający </w:t>
            </w:r>
            <w:r w:rsidRPr="007333C7">
              <w:rPr>
                <w:b/>
                <w:u w:val="single"/>
              </w:rPr>
              <w:t>nie dopuszcza</w:t>
            </w:r>
            <w:r w:rsidRPr="007333C7">
              <w:rPr>
                <w:bCs/>
              </w:rPr>
              <w:t xml:space="preserve"> składania ofert częściowych.</w:t>
            </w:r>
          </w:p>
          <w:p w14:paraId="08359F56" w14:textId="77777777" w:rsidR="007333C7" w:rsidRPr="007333C7" w:rsidRDefault="007333C7" w:rsidP="007333C7">
            <w:pPr>
              <w:tabs>
                <w:tab w:val="left" w:pos="408"/>
              </w:tabs>
              <w:jc w:val="both"/>
              <w:rPr>
                <w:bCs/>
              </w:rPr>
            </w:pPr>
          </w:p>
          <w:p w14:paraId="0C2E6303" w14:textId="77777777" w:rsidR="007333C7" w:rsidRPr="007333C7" w:rsidRDefault="007333C7" w:rsidP="007333C7">
            <w:pPr>
              <w:tabs>
                <w:tab w:val="left" w:pos="408"/>
              </w:tabs>
              <w:jc w:val="both"/>
              <w:rPr>
                <w:bCs/>
              </w:rPr>
            </w:pPr>
            <w:r w:rsidRPr="007333C7">
              <w:rPr>
                <w:bCs/>
              </w:rPr>
              <w:t xml:space="preserve">Przedmiot zamówienia nie został podzielony na części. </w:t>
            </w:r>
          </w:p>
          <w:p w14:paraId="6A99297A" w14:textId="77777777" w:rsidR="007333C7" w:rsidRDefault="007333C7" w:rsidP="007333C7">
            <w:pPr>
              <w:tabs>
                <w:tab w:val="left" w:pos="408"/>
              </w:tabs>
              <w:jc w:val="both"/>
              <w:rPr>
                <w:bCs/>
              </w:rPr>
            </w:pPr>
          </w:p>
          <w:p w14:paraId="1DF91951" w14:textId="66FECDB7" w:rsidR="009D1934" w:rsidRDefault="009D1934" w:rsidP="007333C7">
            <w:pPr>
              <w:tabs>
                <w:tab w:val="left" w:pos="408"/>
              </w:tabs>
              <w:jc w:val="both"/>
              <w:rPr>
                <w:bCs/>
              </w:rPr>
            </w:pPr>
            <w:r>
              <w:t>Zamawiający odstąpił od podziału zamówienia na części z uwagi podobny charakter robót oraz stosunkowo bliskie usytuowanie obiektów objętych remontem ze względów ekonomicznych i technologicznych. Podział zamówienia na części mógłby okazać się niekorzystny ekonomicznie dla potencjalnego Wykonawcy z uwagi na mniejszy koszt i zakres w przypadku realizacji tylko jednego zadania. Możliwość wykorzystania tego samego sprzętu zamiennie na przedmiotowych realizacjach spowoduje obniżenie kosztów z uwagi na zaangażowanie mniejszej ilości sprzętu, co byłoby niemożliwe w przypadku realizacji zadań przez odrębne podmioty. Również dzięki odpowiednio dobranej i koordynowanej technologii i organizacji robót, będzie możliwe zatrudnienie mniejszej ilości wyspecjalizowanych ekip pracowniczych, gdyż część z niech będzie można angażować zamiennie na w/w budowach, co spowoduje oszczędności z tytułu kosztów zatrudnienia oraz czasu realizacji zadania zarówno dla Zamawiającego jak i Wykonawcy.</w:t>
            </w:r>
          </w:p>
          <w:p w14:paraId="3C9F2086" w14:textId="77777777" w:rsidR="009D1934" w:rsidRPr="007333C7" w:rsidRDefault="009D1934" w:rsidP="007333C7">
            <w:pPr>
              <w:tabs>
                <w:tab w:val="left" w:pos="408"/>
              </w:tabs>
              <w:jc w:val="both"/>
              <w:rPr>
                <w:bCs/>
              </w:rPr>
            </w:pPr>
          </w:p>
          <w:p w14:paraId="10D920CA" w14:textId="77777777" w:rsidR="007333C7" w:rsidRPr="007333C7" w:rsidRDefault="007333C7" w:rsidP="007333C7">
            <w:pPr>
              <w:tabs>
                <w:tab w:val="left" w:pos="408"/>
              </w:tabs>
              <w:jc w:val="both"/>
              <w:rPr>
                <w:bCs/>
              </w:rPr>
            </w:pPr>
            <w:r w:rsidRPr="007333C7">
              <w:rPr>
                <w:bCs/>
              </w:rPr>
              <w:t xml:space="preserve">Zamawiający przed ogłoszeniem postępowania dokonał analizy zasadności podziału przedmiotu zamówienia na części. Poniżej wskazano główne przyczyny decyzji </w:t>
            </w:r>
            <w:r w:rsidRPr="007333C7">
              <w:rPr>
                <w:bCs/>
              </w:rPr>
              <w:lastRenderedPageBreak/>
              <w:t xml:space="preserve">instytucji zamawiającej o braku podziału zamówienia na części. </w:t>
            </w:r>
          </w:p>
          <w:p w14:paraId="74CB9556" w14:textId="77777777" w:rsidR="007333C7" w:rsidRPr="007333C7" w:rsidRDefault="007333C7" w:rsidP="007333C7">
            <w:pPr>
              <w:tabs>
                <w:tab w:val="left" w:pos="408"/>
              </w:tabs>
              <w:jc w:val="both"/>
              <w:rPr>
                <w:bCs/>
              </w:rPr>
            </w:pPr>
            <w:r w:rsidRPr="007333C7">
              <w:rPr>
                <w:bCs/>
              </w:rPr>
              <w:t xml:space="preserve">Zamawiający wskazuje, że nie jest zobowiązany do dokonywania podziału zamówienia na części za wszelką cenę – tj. po to, żeby podziału dokonać, niezależnie od tego w jaki sposób i jaką metodologią. </w:t>
            </w:r>
          </w:p>
          <w:p w14:paraId="412CE7AC" w14:textId="77777777" w:rsidR="007333C7" w:rsidRPr="007333C7" w:rsidRDefault="007333C7" w:rsidP="007333C7">
            <w:pPr>
              <w:tabs>
                <w:tab w:val="left" w:pos="408"/>
              </w:tabs>
              <w:jc w:val="both"/>
              <w:rPr>
                <w:bCs/>
              </w:rPr>
            </w:pPr>
            <w:r w:rsidRPr="007333C7">
              <w:rPr>
                <w:bCs/>
              </w:rPr>
              <w:t xml:space="preserve">Przepisy ustawy </w:t>
            </w:r>
            <w:proofErr w:type="spellStart"/>
            <w:r w:rsidRPr="007333C7">
              <w:rPr>
                <w:bCs/>
              </w:rPr>
              <w:t>Pzp</w:t>
            </w:r>
            <w:proofErr w:type="spellEnd"/>
            <w:r w:rsidRPr="007333C7">
              <w:rPr>
                <w:bCs/>
              </w:rPr>
              <w:t xml:space="preserve"> 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o sposobie udzielenia zamówienia.</w:t>
            </w:r>
          </w:p>
          <w:p w14:paraId="72C08CD2" w14:textId="77777777" w:rsidR="007333C7" w:rsidRPr="007333C7" w:rsidRDefault="007333C7" w:rsidP="007333C7">
            <w:pPr>
              <w:tabs>
                <w:tab w:val="left" w:pos="408"/>
              </w:tabs>
              <w:jc w:val="both"/>
              <w:rPr>
                <w:bCs/>
              </w:rPr>
            </w:pPr>
            <w:r w:rsidRPr="007333C7">
              <w:rPr>
                <w:bCs/>
              </w:rPr>
              <w:t xml:space="preserve">Stanowiący podstawę dla tego obowiązku przepis art. 91 ust.2 ustawy </w:t>
            </w:r>
            <w:proofErr w:type="spellStart"/>
            <w:r w:rsidRPr="007333C7">
              <w:rPr>
                <w:bCs/>
              </w:rPr>
              <w:t>Pzp</w:t>
            </w:r>
            <w:proofErr w:type="spellEnd"/>
            <w:r w:rsidRPr="007333C7">
              <w:rPr>
                <w:bCs/>
              </w:rPr>
              <w:t xml:space="preserve">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5FE73E3C" w14:textId="77777777" w:rsidR="007333C7" w:rsidRPr="007333C7" w:rsidRDefault="007333C7" w:rsidP="007333C7">
            <w:pPr>
              <w:tabs>
                <w:tab w:val="left" w:pos="408"/>
              </w:tabs>
              <w:jc w:val="both"/>
              <w:rPr>
                <w:bCs/>
              </w:rPr>
            </w:pPr>
            <w:r w:rsidRPr="007333C7">
              <w:rPr>
                <w:bCs/>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454B7E01" w14:textId="77777777" w:rsidR="007333C7" w:rsidRPr="007333C7" w:rsidRDefault="007333C7" w:rsidP="007333C7">
            <w:pPr>
              <w:tabs>
                <w:tab w:val="left" w:pos="408"/>
              </w:tabs>
              <w:jc w:val="both"/>
              <w:rPr>
                <w:bCs/>
              </w:rPr>
            </w:pPr>
            <w:r w:rsidRPr="007333C7">
              <w:rPr>
                <w:bCs/>
              </w:rPr>
              <w:t xml:space="preserve">Zamawiający zwrócił uwagę, że brak jest podstaw do podziału zamówienia na zasadzie jakościowej, z uwzględnieniem różnych zaangażowanych branż </w:t>
            </w:r>
          </w:p>
          <w:p w14:paraId="7C2DD004" w14:textId="77777777" w:rsidR="007333C7" w:rsidRPr="007333C7" w:rsidRDefault="007333C7" w:rsidP="007333C7">
            <w:pPr>
              <w:tabs>
                <w:tab w:val="left" w:pos="408"/>
              </w:tabs>
              <w:jc w:val="both"/>
              <w:rPr>
                <w:bCs/>
              </w:rPr>
            </w:pPr>
            <w:r w:rsidRPr="007333C7">
              <w:rPr>
                <w:bCs/>
              </w:rPr>
              <w:t xml:space="preserve">i specjalizacji, tak by w większym stopniu dostosować treść poszczególnych zamówień do wyspecjalizowanych sektorów MŚP – całość zamówienia dotyczy specyficznej i wyspecjalizowanej branży. </w:t>
            </w:r>
          </w:p>
          <w:p w14:paraId="049219A0" w14:textId="77777777" w:rsidR="007333C7" w:rsidRPr="007333C7" w:rsidRDefault="007333C7" w:rsidP="007333C7">
            <w:pPr>
              <w:tabs>
                <w:tab w:val="left" w:pos="408"/>
              </w:tabs>
              <w:jc w:val="both"/>
              <w:rPr>
                <w:bCs/>
              </w:rPr>
            </w:pPr>
            <w:r w:rsidRPr="007333C7">
              <w:rPr>
                <w:bCs/>
              </w:rPr>
              <w:t xml:space="preserve">W opinii Zamawiającego maksymalne, możliwe rozdrobnienie zamówienia mógłby powodować niekorzystne skutki dla zamawiającego w postaci </w:t>
            </w:r>
          </w:p>
          <w:p w14:paraId="73EDBF73" w14:textId="77777777" w:rsidR="007333C7" w:rsidRPr="007333C7" w:rsidRDefault="007333C7" w:rsidP="007333C7">
            <w:pPr>
              <w:tabs>
                <w:tab w:val="left" w:pos="408"/>
              </w:tabs>
              <w:jc w:val="both"/>
              <w:rPr>
                <w:bCs/>
              </w:rPr>
            </w:pPr>
            <w:r w:rsidRPr="007333C7">
              <w:rPr>
                <w:bCs/>
              </w:rPr>
              <w:t>np. zwiększenia oferowanych cen czy też niemożliwości rozstrzygnięcia postępowania z uwagi na fakt, że złożenie ofert na tak małe części zamówienia byłoby dla wykonawców nieopłacalne;</w:t>
            </w:r>
          </w:p>
          <w:p w14:paraId="02D6A50E" w14:textId="77777777" w:rsidR="007333C7" w:rsidRPr="007333C7" w:rsidRDefault="007333C7" w:rsidP="007333C7">
            <w:pPr>
              <w:tabs>
                <w:tab w:val="left" w:pos="408"/>
              </w:tabs>
              <w:jc w:val="both"/>
              <w:rPr>
                <w:bCs/>
              </w:rPr>
            </w:pPr>
            <w:r w:rsidRPr="007333C7">
              <w:rPr>
                <w:bCs/>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7F86AA60" w14:textId="77777777" w:rsidR="007333C7" w:rsidRPr="007333C7" w:rsidRDefault="007333C7" w:rsidP="007333C7">
            <w:pPr>
              <w:tabs>
                <w:tab w:val="left" w:pos="408"/>
              </w:tabs>
              <w:jc w:val="both"/>
              <w:rPr>
                <w:bCs/>
              </w:rPr>
            </w:pPr>
            <w:r w:rsidRPr="007333C7">
              <w:rPr>
                <w:bCs/>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6C433017" w14:textId="77777777" w:rsidR="007333C7" w:rsidRPr="007333C7" w:rsidRDefault="007333C7" w:rsidP="007333C7">
            <w:pPr>
              <w:tabs>
                <w:tab w:val="left" w:pos="408"/>
              </w:tabs>
              <w:jc w:val="both"/>
              <w:rPr>
                <w:bCs/>
              </w:rPr>
            </w:pPr>
            <w:r w:rsidRPr="007333C7">
              <w:rPr>
                <w:bCs/>
              </w:rPr>
              <w:t>W opinii Zamawiającego przy podziale zamówienia na części prawdopodobna i wręcz granicząca z pewnością jest sytuacja, w której kilku wykonawców, których łączny efekt prac decyduje o prawidłowym wykonaniu przedmiotu umowy unika odpowiedzialności z uwagi na trudności z jednoznacznym ustaleniem przyczyn wystąpienia wad czy usterek.</w:t>
            </w:r>
          </w:p>
          <w:p w14:paraId="6898E601" w14:textId="77777777" w:rsidR="007333C7" w:rsidRPr="007333C7" w:rsidRDefault="007333C7" w:rsidP="007333C7">
            <w:pPr>
              <w:tabs>
                <w:tab w:val="left" w:pos="408"/>
              </w:tabs>
              <w:jc w:val="both"/>
              <w:rPr>
                <w:bCs/>
              </w:rPr>
            </w:pPr>
            <w:r w:rsidRPr="007333C7">
              <w:rPr>
                <w:bCs/>
              </w:rPr>
              <w:t xml:space="preserve">Zamawiający uznał, że niedokonanie podziału przedmiotu zamówienia </w:t>
            </w:r>
          </w:p>
          <w:p w14:paraId="4CBC93BF" w14:textId="77777777" w:rsidR="007333C7" w:rsidRPr="007333C7" w:rsidRDefault="007333C7" w:rsidP="007333C7">
            <w:pPr>
              <w:tabs>
                <w:tab w:val="left" w:pos="408"/>
              </w:tabs>
              <w:jc w:val="both"/>
              <w:rPr>
                <w:bCs/>
              </w:rPr>
            </w:pPr>
            <w:r w:rsidRPr="007333C7">
              <w:rPr>
                <w:bCs/>
              </w:rPr>
              <w:t xml:space="preserve">na części nie ma wpływu na konkurencyjność, nie utrudnia dostępu do zamówienia </w:t>
            </w:r>
            <w:r w:rsidRPr="007333C7">
              <w:rPr>
                <w:bCs/>
              </w:rPr>
              <w:lastRenderedPageBreak/>
              <w:t>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797CE8FD" w14:textId="77777777" w:rsidR="007333C7" w:rsidRPr="007333C7" w:rsidRDefault="007333C7" w:rsidP="007333C7">
            <w:pPr>
              <w:tabs>
                <w:tab w:val="left" w:pos="408"/>
              </w:tabs>
              <w:jc w:val="both"/>
              <w:rPr>
                <w:bCs/>
              </w:rPr>
            </w:pPr>
            <w:r w:rsidRPr="007333C7">
              <w:rPr>
                <w:bCs/>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4803339C" w14:textId="77777777" w:rsidR="007333C7" w:rsidRPr="007333C7" w:rsidRDefault="007333C7" w:rsidP="007333C7">
            <w:pPr>
              <w:tabs>
                <w:tab w:val="left" w:pos="408"/>
              </w:tabs>
              <w:jc w:val="both"/>
              <w:rPr>
                <w:bCs/>
              </w:rPr>
            </w:pPr>
            <w:r w:rsidRPr="007333C7">
              <w:rPr>
                <w:bCs/>
              </w:rPr>
              <w:t>W opinii Zamawiającego korzystniejsze warunki realizacji zamówienia będą miały miejsce w sytuacji, w której udzielenie zamówienia nastąpi w całości jednemu wykonawcy. Nie wpływa to na zmniejszenie konkurencyjności MŚP, nie zaburza konkurencyjności, pozwala na racjonalne i efektywne wykorzystanie środków publicznych.</w:t>
            </w:r>
          </w:p>
          <w:p w14:paraId="3DDFD1B2" w14:textId="77777777" w:rsidR="007333C7" w:rsidRPr="007333C7" w:rsidRDefault="007333C7" w:rsidP="007333C7">
            <w:pPr>
              <w:tabs>
                <w:tab w:val="left" w:pos="408"/>
              </w:tabs>
              <w:jc w:val="both"/>
              <w:rPr>
                <w:bCs/>
              </w:rPr>
            </w:pPr>
            <w:r w:rsidRPr="007333C7">
              <w:rPr>
                <w:bCs/>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4E7C7454" w14:textId="77777777" w:rsidR="007333C7" w:rsidRPr="007333C7" w:rsidRDefault="007333C7" w:rsidP="007333C7">
            <w:pPr>
              <w:tabs>
                <w:tab w:val="left" w:pos="408"/>
              </w:tabs>
              <w:jc w:val="both"/>
              <w:rPr>
                <w:bCs/>
              </w:rPr>
            </w:pPr>
            <w:r w:rsidRPr="007333C7">
              <w:rPr>
                <w:bCs/>
              </w:rPr>
              <w:t>Najistotniejszym argumentem za brakiem konieczności podziału zamówienia na części są nadmierne trudności czy koszty oraz brak koordynacji, skutkujący poważną groźbą nieprawidłowej realizacji zamówienia.</w:t>
            </w:r>
          </w:p>
          <w:p w14:paraId="17878C1E" w14:textId="77777777" w:rsidR="007333C7" w:rsidRPr="007333C7" w:rsidRDefault="007333C7" w:rsidP="007333C7">
            <w:pPr>
              <w:tabs>
                <w:tab w:val="left" w:pos="408"/>
              </w:tabs>
              <w:jc w:val="both"/>
              <w:rPr>
                <w:bCs/>
              </w:rPr>
            </w:pPr>
            <w:r w:rsidRPr="007333C7">
              <w:rPr>
                <w:bCs/>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61706F5" w14:textId="77777777" w:rsidR="007333C7" w:rsidRPr="007333C7" w:rsidRDefault="007333C7" w:rsidP="007333C7">
            <w:pPr>
              <w:tabs>
                <w:tab w:val="left" w:pos="408"/>
              </w:tabs>
              <w:jc w:val="both"/>
              <w:rPr>
                <w:bCs/>
              </w:rPr>
            </w:pPr>
            <w:r w:rsidRPr="007333C7">
              <w:rPr>
                <w:bCs/>
              </w:rPr>
              <w:t xml:space="preserve">Istotne jest również to, że Zamawiający nie wyłączył z udziału w postępowaniu podmiotów działających wspólnie ani podwykonawstwa – w żaden sposób nie ogranicza to możliwości złożenia oferty </w:t>
            </w:r>
          </w:p>
          <w:p w14:paraId="09F3499D" w14:textId="7C72B759" w:rsidR="00E70D0C" w:rsidRPr="00A639C4" w:rsidRDefault="007333C7" w:rsidP="007333C7">
            <w:pPr>
              <w:jc w:val="both"/>
              <w:rPr>
                <w:bCs/>
              </w:rPr>
            </w:pPr>
            <w:r w:rsidRPr="007333C7">
              <w:rPr>
                <w:bCs/>
              </w:rPr>
              <w:t>W świetle powyższego, decyzja o tym, aby całość zamówienia została zrealizowana przez jednego wykonawcę była w pełni uzasadniona.</w:t>
            </w: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 xml:space="preserve">Informacje dotyczące  zamówień o których mowa w art. 305 </w:t>
            </w:r>
            <w:proofErr w:type="spellStart"/>
            <w:r w:rsidRPr="00293AE1">
              <w:rPr>
                <w:b/>
                <w:color w:val="FFFFFF" w:themeColor="background1"/>
              </w:rPr>
              <w:t>Pzp</w:t>
            </w:r>
            <w:proofErr w:type="spellEnd"/>
          </w:p>
        </w:tc>
      </w:tr>
      <w:tr w:rsidR="000A465B" w:rsidRPr="00A639C4" w14:paraId="5B099D95" w14:textId="77777777" w:rsidTr="009E04CE">
        <w:tc>
          <w:tcPr>
            <w:tcW w:w="1526" w:type="dxa"/>
            <w:tcBorders>
              <w:bottom w:val="single" w:sz="4" w:space="0" w:color="auto"/>
            </w:tcBorders>
          </w:tcPr>
          <w:p w14:paraId="3AA3E3B6" w14:textId="5505CB73" w:rsidR="000A465B" w:rsidRPr="00A639C4" w:rsidRDefault="000A465B" w:rsidP="000A465B">
            <w:pPr>
              <w:tabs>
                <w:tab w:val="left" w:pos="408"/>
              </w:tabs>
              <w:rPr>
                <w:b/>
              </w:rPr>
            </w:pPr>
          </w:p>
        </w:tc>
        <w:tc>
          <w:tcPr>
            <w:tcW w:w="7654" w:type="dxa"/>
            <w:tcBorders>
              <w:bottom w:val="single" w:sz="4" w:space="0" w:color="auto"/>
            </w:tcBorders>
          </w:tcPr>
          <w:p w14:paraId="08845FB8" w14:textId="77777777" w:rsidR="00F12CD9" w:rsidRPr="00F12CD9" w:rsidRDefault="00F12CD9" w:rsidP="00F12CD9">
            <w:pPr>
              <w:tabs>
                <w:tab w:val="left" w:pos="408"/>
              </w:tabs>
              <w:jc w:val="both"/>
              <w:rPr>
                <w:bCs/>
              </w:rPr>
            </w:pPr>
            <w:r w:rsidRPr="007F5104">
              <w:rPr>
                <w:rFonts w:eastAsiaTheme="minorHAnsi"/>
                <w:lang w:eastAsia="en-US"/>
              </w:rPr>
              <w:t xml:space="preserve">Zamawiający </w:t>
            </w:r>
            <w:r w:rsidRPr="00F12CD9">
              <w:rPr>
                <w:rFonts w:eastAsiaTheme="minorHAnsi"/>
                <w:b/>
                <w:u w:val="single"/>
                <w:lang w:eastAsia="en-US"/>
              </w:rPr>
              <w:t>przewiduje możliwość</w:t>
            </w:r>
            <w:r w:rsidRPr="00F12CD9">
              <w:rPr>
                <w:rFonts w:eastAsiaTheme="minorHAnsi"/>
                <w:lang w:eastAsia="en-US"/>
              </w:rPr>
              <w:t xml:space="preserve"> udzielenia, w okresie 3 lat od dnia udzielenia zamówienia podstawowego, dotychczasowemu wykonawcy usług lub robót budowlanych, zamówienia polegającego na powtórzeniu podobnych usług lub robót budowlanych</w:t>
            </w:r>
            <w:r w:rsidRPr="00F12CD9">
              <w:t xml:space="preserve">, </w:t>
            </w:r>
            <w:r w:rsidRPr="00F12CD9">
              <w:rPr>
                <w:bCs/>
              </w:rPr>
              <w:t>do wysokości 100</w:t>
            </w:r>
            <w:r w:rsidRPr="00F12CD9">
              <w:rPr>
                <w:b/>
                <w:bCs/>
              </w:rPr>
              <w:t>%</w:t>
            </w:r>
            <w:r w:rsidRPr="00F12CD9">
              <w:rPr>
                <w:bCs/>
              </w:rPr>
              <w:t xml:space="preserve"> wartości zamówienia podstawowego.</w:t>
            </w:r>
          </w:p>
          <w:p w14:paraId="5958B8FC" w14:textId="77777777" w:rsidR="00F12CD9" w:rsidRPr="00F12CD9" w:rsidRDefault="00F12CD9" w:rsidP="00F12CD9">
            <w:pPr>
              <w:widowControl/>
            </w:pPr>
          </w:p>
          <w:p w14:paraId="3BBD7CA8" w14:textId="77777777" w:rsidR="00F12CD9" w:rsidRPr="00F12CD9" w:rsidRDefault="00F12CD9" w:rsidP="00F12CD9">
            <w:pPr>
              <w:widowControl/>
            </w:pPr>
            <w:r w:rsidRPr="00F12CD9">
              <w:rPr>
                <w:rFonts w:eastAsiaTheme="minorHAnsi"/>
                <w:lang w:eastAsia="en-US"/>
              </w:rPr>
              <w:t xml:space="preserve">Zamawiający wskazuje </w:t>
            </w:r>
            <w:r w:rsidRPr="00F12CD9">
              <w:t>zakres tych usług lub robót budowlanych oraz warunki, na jakich zostaną one udzielone</w:t>
            </w:r>
          </w:p>
          <w:p w14:paraId="6F63FC17" w14:textId="77777777" w:rsidR="00F12CD9" w:rsidRPr="00F12CD9" w:rsidRDefault="00F12CD9" w:rsidP="00F12CD9">
            <w:pPr>
              <w:pStyle w:val="Akapitzlist"/>
              <w:widowControl/>
              <w:numPr>
                <w:ilvl w:val="0"/>
                <w:numId w:val="11"/>
              </w:numPr>
            </w:pPr>
            <w:r w:rsidRPr="00F12CD9">
              <w:t>roboty przygotowawcze i rozbiórkowe</w:t>
            </w:r>
          </w:p>
          <w:p w14:paraId="69CAEDFF" w14:textId="77777777" w:rsidR="00F12CD9" w:rsidRPr="00F12CD9" w:rsidRDefault="00F12CD9" w:rsidP="00F12CD9">
            <w:pPr>
              <w:pStyle w:val="Akapitzlist"/>
              <w:widowControl/>
              <w:numPr>
                <w:ilvl w:val="0"/>
                <w:numId w:val="11"/>
              </w:numPr>
            </w:pPr>
            <w:r w:rsidRPr="00F12CD9">
              <w:t xml:space="preserve">odwodnienie </w:t>
            </w:r>
          </w:p>
          <w:p w14:paraId="2919425B" w14:textId="77777777" w:rsidR="00F12CD9" w:rsidRPr="00F12CD9" w:rsidRDefault="00F12CD9" w:rsidP="00F12CD9">
            <w:pPr>
              <w:pStyle w:val="Akapitzlist"/>
              <w:widowControl/>
              <w:numPr>
                <w:ilvl w:val="0"/>
                <w:numId w:val="11"/>
              </w:numPr>
            </w:pPr>
            <w:r w:rsidRPr="00F12CD9">
              <w:t>roboty ziemne</w:t>
            </w:r>
          </w:p>
          <w:p w14:paraId="4913540E" w14:textId="77777777" w:rsidR="00F12CD9" w:rsidRPr="00F12CD9" w:rsidRDefault="00F12CD9" w:rsidP="00F12CD9">
            <w:pPr>
              <w:pStyle w:val="Akapitzlist"/>
              <w:widowControl/>
              <w:numPr>
                <w:ilvl w:val="0"/>
                <w:numId w:val="11"/>
              </w:numPr>
            </w:pPr>
            <w:r w:rsidRPr="00F12CD9">
              <w:t>podbudowy</w:t>
            </w:r>
          </w:p>
          <w:p w14:paraId="058C835E" w14:textId="77777777" w:rsidR="00F12CD9" w:rsidRPr="00F12CD9" w:rsidRDefault="00F12CD9" w:rsidP="00F12CD9">
            <w:pPr>
              <w:pStyle w:val="Akapitzlist"/>
              <w:widowControl/>
              <w:numPr>
                <w:ilvl w:val="0"/>
                <w:numId w:val="11"/>
              </w:numPr>
            </w:pPr>
            <w:r w:rsidRPr="00F12CD9">
              <w:t>nawierzchnie</w:t>
            </w:r>
          </w:p>
          <w:p w14:paraId="7A985E4C" w14:textId="77777777" w:rsidR="00F12CD9" w:rsidRPr="00F12CD9" w:rsidRDefault="00F12CD9" w:rsidP="00F12CD9">
            <w:pPr>
              <w:pStyle w:val="Akapitzlist"/>
              <w:widowControl/>
              <w:numPr>
                <w:ilvl w:val="0"/>
                <w:numId w:val="11"/>
              </w:numPr>
            </w:pPr>
            <w:r w:rsidRPr="00F12CD9">
              <w:t>elementy ulic</w:t>
            </w:r>
          </w:p>
          <w:p w14:paraId="42668FCE" w14:textId="77777777" w:rsidR="00F12CD9" w:rsidRPr="00F12CD9" w:rsidRDefault="00F12CD9" w:rsidP="00F12CD9">
            <w:pPr>
              <w:pStyle w:val="Akapitzlist"/>
              <w:widowControl/>
              <w:numPr>
                <w:ilvl w:val="0"/>
                <w:numId w:val="11"/>
              </w:numPr>
            </w:pPr>
            <w:r w:rsidRPr="00F12CD9">
              <w:t>roboty wykończeniowe i uzupełniające</w:t>
            </w:r>
          </w:p>
          <w:p w14:paraId="73A7B7F6" w14:textId="77777777" w:rsidR="00F12CD9" w:rsidRPr="00F12CD9" w:rsidRDefault="00F12CD9" w:rsidP="00F12CD9">
            <w:pPr>
              <w:pStyle w:val="Akapitzlist"/>
              <w:widowControl/>
              <w:numPr>
                <w:ilvl w:val="0"/>
                <w:numId w:val="11"/>
              </w:numPr>
              <w:rPr>
                <w:rFonts w:eastAsiaTheme="minorHAnsi"/>
                <w:lang w:eastAsia="en-US"/>
              </w:rPr>
            </w:pPr>
            <w:r w:rsidRPr="00F12CD9">
              <w:t>oznakowanie dróg i urządzenia bezpieczeństwa ruchu drogowego</w:t>
            </w:r>
          </w:p>
          <w:p w14:paraId="04494850" w14:textId="77777777" w:rsidR="00F12CD9" w:rsidRPr="00F12CD9" w:rsidRDefault="00F12CD9" w:rsidP="00F12CD9">
            <w:pPr>
              <w:pStyle w:val="Akapitzlist"/>
              <w:widowControl/>
              <w:numPr>
                <w:ilvl w:val="0"/>
                <w:numId w:val="11"/>
              </w:numPr>
              <w:rPr>
                <w:rFonts w:eastAsiaTheme="minorHAnsi"/>
                <w:lang w:eastAsia="en-US"/>
              </w:rPr>
            </w:pPr>
            <w:r w:rsidRPr="00F12CD9">
              <w:t xml:space="preserve">przebudowa </w:t>
            </w:r>
            <w:proofErr w:type="spellStart"/>
            <w:r w:rsidRPr="00F12CD9">
              <w:t>gazociagu</w:t>
            </w:r>
            <w:proofErr w:type="spellEnd"/>
            <w:r w:rsidRPr="00F12CD9">
              <w:t xml:space="preserve"> </w:t>
            </w:r>
          </w:p>
          <w:p w14:paraId="0A67E6EE" w14:textId="77777777" w:rsidR="00F12CD9" w:rsidRPr="00F12CD9" w:rsidRDefault="00F12CD9" w:rsidP="00F12CD9">
            <w:pPr>
              <w:widowControl/>
              <w:jc w:val="both"/>
              <w:rPr>
                <w:rFonts w:eastAsiaTheme="minorHAnsi"/>
                <w:lang w:eastAsia="en-US"/>
              </w:rPr>
            </w:pPr>
            <w:r w:rsidRPr="00F12CD9">
              <w:rPr>
                <w:rFonts w:eastAsiaTheme="minorHAnsi"/>
                <w:lang w:eastAsia="en-US"/>
              </w:rPr>
              <w:lastRenderedPageBreak/>
              <w:t xml:space="preserve">Zamówienie zostanie udzielone na warunkach zamówienia podstawowego określonych w SWZ, jeżeli zostaną spełnione przesłanki określone w ustawie </w:t>
            </w:r>
            <w:proofErr w:type="spellStart"/>
            <w:r w:rsidRPr="00F12CD9">
              <w:t>Pzp</w:t>
            </w:r>
            <w:proofErr w:type="spellEnd"/>
            <w:r w:rsidRPr="00F12CD9">
              <w:rPr>
                <w:rFonts w:eastAsiaTheme="minorHAnsi"/>
                <w:lang w:eastAsia="en-US"/>
              </w:rPr>
              <w:t>.</w:t>
            </w:r>
          </w:p>
          <w:p w14:paraId="4F12DEF9" w14:textId="77777777" w:rsidR="00F12CD9" w:rsidRPr="00F12CD9" w:rsidRDefault="00F12CD9" w:rsidP="00F12CD9">
            <w:pPr>
              <w:widowControl/>
              <w:rPr>
                <w:rFonts w:eastAsiaTheme="minorHAnsi"/>
                <w:lang w:eastAsia="en-US"/>
              </w:rPr>
            </w:pPr>
          </w:p>
          <w:p w14:paraId="2200DE3C" w14:textId="77777777" w:rsidR="00F12CD9" w:rsidRPr="00F12CD9" w:rsidRDefault="00F12CD9" w:rsidP="00F12CD9">
            <w:pPr>
              <w:widowControl/>
              <w:jc w:val="both"/>
              <w:rPr>
                <w:rFonts w:eastAsiaTheme="minorHAnsi"/>
                <w:lang w:eastAsia="en-US"/>
              </w:rPr>
            </w:pPr>
            <w:r w:rsidRPr="00F12CD9">
              <w:rPr>
                <w:rFonts w:eastAsiaTheme="minorHAnsi"/>
                <w:lang w:eastAsia="en-US"/>
              </w:rPr>
              <w:t>Zamówienie takie jest przewidziane</w:t>
            </w:r>
            <w:r w:rsidRPr="00F12CD9">
              <w:t xml:space="preserve"> w ogłoszeniu o zamówieniu dla zamówienia podstawowego, </w:t>
            </w:r>
            <w:r w:rsidRPr="00F12CD9">
              <w:rPr>
                <w:rFonts w:eastAsiaTheme="minorHAnsi"/>
                <w:lang w:eastAsia="en-US"/>
              </w:rPr>
              <w:t>jest zgodne z przedmiotem zamówienia podstawowego, całkowita wartość tego zamówienia została uwzględniona przy obliczaniu jego wartości.</w:t>
            </w:r>
          </w:p>
          <w:p w14:paraId="1B06481F" w14:textId="08806990" w:rsidR="000A465B" w:rsidRPr="00A639C4" w:rsidRDefault="000A465B" w:rsidP="000A465B">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lastRenderedPageBreak/>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72654A">
            <w:pPr>
              <w:jc w:val="both"/>
            </w:pP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7333C7" w:rsidRPr="00A639C4" w14:paraId="0385F7B7" w14:textId="77777777" w:rsidTr="009E04CE">
        <w:tc>
          <w:tcPr>
            <w:tcW w:w="1526" w:type="dxa"/>
            <w:tcBorders>
              <w:bottom w:val="single" w:sz="4" w:space="0" w:color="auto"/>
            </w:tcBorders>
          </w:tcPr>
          <w:p w14:paraId="5D8A973E" w14:textId="77777777" w:rsidR="007333C7" w:rsidRPr="00A639C4" w:rsidRDefault="007333C7" w:rsidP="007333C7">
            <w:pPr>
              <w:tabs>
                <w:tab w:val="left" w:pos="408"/>
              </w:tabs>
              <w:rPr>
                <w:b/>
              </w:rPr>
            </w:pPr>
          </w:p>
        </w:tc>
        <w:tc>
          <w:tcPr>
            <w:tcW w:w="7654" w:type="dxa"/>
            <w:tcBorders>
              <w:bottom w:val="single" w:sz="4" w:space="0" w:color="auto"/>
            </w:tcBorders>
          </w:tcPr>
          <w:p w14:paraId="1632A396" w14:textId="77777777" w:rsidR="007333C7" w:rsidRPr="007F5104" w:rsidRDefault="007333C7" w:rsidP="007333C7">
            <w:pPr>
              <w:jc w:val="both"/>
            </w:pPr>
          </w:p>
          <w:p w14:paraId="2FBA5E73" w14:textId="77777777" w:rsidR="007333C7" w:rsidRPr="007F5104" w:rsidRDefault="007333C7" w:rsidP="007333C7">
            <w:pPr>
              <w:rPr>
                <w:b/>
              </w:rPr>
            </w:pPr>
            <w:r w:rsidRPr="007F5104">
              <w:rPr>
                <w:b/>
              </w:rPr>
              <w:t xml:space="preserve">Termin wykonania zamówienia: </w:t>
            </w:r>
          </w:p>
          <w:p w14:paraId="30775411" w14:textId="42661BA0" w:rsidR="007333C7" w:rsidRPr="007F5104" w:rsidRDefault="007333C7" w:rsidP="007333C7">
            <w:pPr>
              <w:jc w:val="both"/>
              <w:rPr>
                <w:bCs/>
                <w:color w:val="FF0000"/>
              </w:rPr>
            </w:pPr>
            <w:r w:rsidRPr="0078498A">
              <w:rPr>
                <w:b/>
                <w:bCs/>
              </w:rPr>
              <w:t>do dnia</w:t>
            </w:r>
            <w:r>
              <w:t xml:space="preserve"> </w:t>
            </w:r>
            <w:r w:rsidRPr="000E1C25">
              <w:rPr>
                <w:b/>
                <w:bCs/>
              </w:rPr>
              <w:t>30.11.2026</w:t>
            </w:r>
            <w:r>
              <w:t>r.</w:t>
            </w:r>
            <w:r w:rsidRPr="007F5104">
              <w:t xml:space="preserve"> </w:t>
            </w:r>
          </w:p>
          <w:p w14:paraId="6CE0D1BC" w14:textId="77777777" w:rsidR="007333C7" w:rsidRPr="007F5104" w:rsidRDefault="007333C7" w:rsidP="007333C7">
            <w:pPr>
              <w:tabs>
                <w:tab w:val="center" w:pos="4536"/>
              </w:tabs>
              <w:jc w:val="both"/>
            </w:pPr>
            <w:r>
              <w:t xml:space="preserve">Zamawiający określa termin zakończenia robót ze względu na konieczność ich wykonania przed okresem zimowym dla zapewnienia spełnienia wymagań zawartych w </w:t>
            </w:r>
            <w:proofErr w:type="spellStart"/>
            <w:r>
              <w:t>STWiORB</w:t>
            </w:r>
            <w:proofErr w:type="spellEnd"/>
            <w:r>
              <w:t>, dotyczących dopuszczalnych temperatur dla poszczególnych asortymentów robót, w sytuacji kiedy nie można przewidzieć terminu rozstrzygnięcia przetargu i podpisania umowy z Wykonawcą. Jednocześnie, ze względu na fakt, że zadania  współfinansowane  przez JST są zadaniami rocznymi, ich odbiór i rozliczenie finansowe muszą być dokonane przed końcem roku budżetowego.</w:t>
            </w:r>
          </w:p>
          <w:p w14:paraId="07DB1708" w14:textId="77777777" w:rsidR="007333C7" w:rsidRPr="007F5104" w:rsidRDefault="007333C7" w:rsidP="007333C7">
            <w:pPr>
              <w:tabs>
                <w:tab w:val="center" w:pos="4536"/>
              </w:tabs>
              <w:jc w:val="both"/>
            </w:pPr>
            <w:r w:rsidRPr="007F5104">
              <w:t>Zamawiający jest jednostką budżetową, finansowaną przez Samorząd Województwa Podkarpackiego.</w:t>
            </w:r>
          </w:p>
          <w:p w14:paraId="7B0F3996" w14:textId="77777777" w:rsidR="007333C7" w:rsidRPr="007F5104" w:rsidRDefault="007333C7" w:rsidP="007333C7">
            <w:pPr>
              <w:tabs>
                <w:tab w:val="center" w:pos="4536"/>
              </w:tabs>
              <w:jc w:val="both"/>
            </w:pPr>
            <w:r w:rsidRPr="007F5104">
              <w:t xml:space="preserve">Zamawiający jako jednostka sektora finansów publicznych zawiera umowy, których przedmiotem są usługi, dostawy lub roboty budowlane, na zasadach określonych </w:t>
            </w:r>
            <w:r>
              <w:br/>
            </w:r>
            <w:r w:rsidRPr="007F5104">
              <w:t xml:space="preserve">w przepisach o zamówieniach publicznych. </w:t>
            </w:r>
          </w:p>
          <w:p w14:paraId="12212BBA" w14:textId="77777777" w:rsidR="007333C7" w:rsidRPr="007F5104" w:rsidRDefault="007333C7" w:rsidP="007333C7">
            <w:pPr>
              <w:tabs>
                <w:tab w:val="center" w:pos="4536"/>
              </w:tabs>
              <w:jc w:val="both"/>
            </w:pPr>
            <w:r w:rsidRPr="007F5104">
              <w:t xml:space="preserve">Podstawą gospodarki finansowej jednostki samorządu terytorialnego w danym roku budżetowym jest uchwała budżetowa. </w:t>
            </w:r>
          </w:p>
          <w:p w14:paraId="1D973858" w14:textId="77777777" w:rsidR="007333C7" w:rsidRPr="007F5104" w:rsidRDefault="007333C7" w:rsidP="007333C7">
            <w:pPr>
              <w:tabs>
                <w:tab w:val="center" w:pos="4536"/>
              </w:tabs>
              <w:jc w:val="both"/>
            </w:pPr>
            <w:r w:rsidRPr="007F5104">
              <w:t>Zamawiający ponosi wydatki publiczne na cele i w wysokościach ustalonych w:</w:t>
            </w:r>
          </w:p>
          <w:p w14:paraId="4D593D2B" w14:textId="77777777" w:rsidR="007333C7" w:rsidRPr="007F5104" w:rsidRDefault="007333C7" w:rsidP="007333C7">
            <w:pPr>
              <w:tabs>
                <w:tab w:val="center" w:pos="4536"/>
              </w:tabs>
              <w:jc w:val="both"/>
            </w:pPr>
            <w:r w:rsidRPr="007F5104">
              <w:t>1)</w:t>
            </w:r>
            <w:hyperlink r:id="rId8" w:anchor="/search-hypertext/17569559_art(44)_1?pit=2021-03-09" w:history="1">
              <w:r w:rsidRPr="007F5104">
                <w:t>ustawie</w:t>
              </w:r>
            </w:hyperlink>
            <w:r w:rsidRPr="007F5104">
              <w:t xml:space="preserve"> budżetowej;</w:t>
            </w:r>
          </w:p>
          <w:p w14:paraId="738C731C" w14:textId="77777777" w:rsidR="007333C7" w:rsidRPr="007F5104" w:rsidRDefault="007333C7" w:rsidP="007333C7">
            <w:pPr>
              <w:tabs>
                <w:tab w:val="center" w:pos="4536"/>
              </w:tabs>
              <w:jc w:val="both"/>
            </w:pPr>
            <w:r w:rsidRPr="007F5104">
              <w:t>2)uchwale budżetowej jednostki samorządu terytorialnego;</w:t>
            </w:r>
          </w:p>
          <w:p w14:paraId="6E28E6DD" w14:textId="77777777" w:rsidR="007333C7" w:rsidRPr="007F5104" w:rsidRDefault="007333C7" w:rsidP="007333C7">
            <w:pPr>
              <w:tabs>
                <w:tab w:val="center" w:pos="4536"/>
              </w:tabs>
              <w:jc w:val="both"/>
            </w:pPr>
            <w:r w:rsidRPr="007F5104">
              <w:t>3)planie finansowym jednostki sektora finansów publicznych.</w:t>
            </w:r>
          </w:p>
          <w:p w14:paraId="322DA97E" w14:textId="77777777" w:rsidR="007333C7" w:rsidRPr="007F5104" w:rsidRDefault="007333C7" w:rsidP="007333C7">
            <w:pPr>
              <w:tabs>
                <w:tab w:val="center" w:pos="4536"/>
              </w:tabs>
              <w:jc w:val="both"/>
            </w:pPr>
          </w:p>
          <w:p w14:paraId="1CCC0E55" w14:textId="77777777" w:rsidR="007333C7" w:rsidRPr="007F5104" w:rsidRDefault="007333C7" w:rsidP="007333C7">
            <w:pPr>
              <w:tabs>
                <w:tab w:val="center" w:pos="4536"/>
              </w:tabs>
              <w:jc w:val="both"/>
            </w:pPr>
            <w:r w:rsidRPr="007F5104">
              <w:t xml:space="preserve">Budżet jednostki samorządu terytorialnego jest rocznym planem dochodów i wydatków oraz przychodów i rozchodów tej jednostki. Budżet jednostki samorządu terytorialnego jest uchwalany na rok budżetowy – rok kalendarzowy. Wydatki publiczne mogą być ponoszone w wysokości i terminach wynikających z wcześniej </w:t>
            </w:r>
            <w:r w:rsidRPr="007F5104">
              <w:lastRenderedPageBreak/>
              <w:t xml:space="preserve">zaciągniętych zobowiązań. </w:t>
            </w:r>
          </w:p>
          <w:p w14:paraId="5B4E9843" w14:textId="77777777" w:rsidR="007333C7" w:rsidRPr="007F5104" w:rsidRDefault="007333C7" w:rsidP="007333C7">
            <w:pPr>
              <w:spacing w:before="100" w:beforeAutospacing="1" w:after="100" w:afterAutospacing="1"/>
              <w:jc w:val="both"/>
            </w:pPr>
            <w:r w:rsidRPr="007F5104">
              <w:t>Podstawowy plan rzeczowo - finansowy obejmuje jednoroczny okres realizacji zadań bieżących jak i majątkowych, dlatego niezbędne jest określenie zakończenia realizacji zadania maksymalnie do końca grudnia bieżącego roku. Termin ten pozwala na zwrot niewykorzystanych środków do Urzędu Marszałkowskiego oraz ewentualnie JST zaangażowanych w realizację przedmiotu umowy czy rozliczenie przyznanych dotacji.</w:t>
            </w:r>
          </w:p>
          <w:p w14:paraId="713423D2" w14:textId="77777777" w:rsidR="007333C7" w:rsidRPr="007F5104" w:rsidRDefault="007333C7" w:rsidP="007333C7">
            <w:pPr>
              <w:spacing w:before="100" w:beforeAutospacing="1" w:after="100" w:afterAutospacing="1"/>
              <w:jc w:val="both"/>
            </w:pPr>
            <w:r w:rsidRPr="007F5104">
              <w:t xml:space="preserve">Sytuacja taka jest podyktowana min. tym, że Zamawiający prowadzi gospodarkę finansową w oparciu o zasady gospodarki budżetowej przyjętej dla jednostek samorządowych. Pomimo braku osobowości prawnej zasady te obowiązują, </w:t>
            </w:r>
            <w:r>
              <w:br/>
            </w:r>
            <w:r w:rsidRPr="007F5104">
              <w:t xml:space="preserve">a podstawową zasadą jest jednoroczny budżet jednostki. </w:t>
            </w:r>
          </w:p>
          <w:p w14:paraId="784F1530" w14:textId="77777777" w:rsidR="007333C7" w:rsidRPr="007F5104" w:rsidRDefault="007333C7" w:rsidP="007333C7">
            <w:pPr>
              <w:tabs>
                <w:tab w:val="center" w:pos="4536"/>
              </w:tabs>
              <w:jc w:val="both"/>
            </w:pPr>
            <w:r w:rsidRPr="007F5104">
              <w:t>W związku z faktem, że Zamawiający:</w:t>
            </w:r>
          </w:p>
          <w:p w14:paraId="0CECD3D8"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realizuje gospodarkę finansową w oparciu o zasady budżetu rocznego które obligują Kierownika Jednostki do wydatkowania środków planu finansowego na zadania realizowane w oparciu o zamówienia publiczne do końca danego roku budżetowego, jeśli Kierownik Jednostki nie posiada dodatkowych upoważnień od Zarządu Województwa Podkarpackiego do zaciągania zobowiązań finansowych w danym roku budżetowym obciążającym lata przyszłe;</w:t>
            </w:r>
          </w:p>
          <w:p w14:paraId="7487AD41"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 xml:space="preserve">jako jednostka sektora finansów publicznych może zaciągać zobowiązania do sfinansowania w danym roku do wysokości wynikającej z planu wydatków, </w:t>
            </w:r>
          </w:p>
          <w:p w14:paraId="140E81C4" w14:textId="77777777" w:rsidR="007333C7" w:rsidRPr="007F5104" w:rsidRDefault="007333C7" w:rsidP="007333C7">
            <w:pPr>
              <w:pStyle w:val="Akapitzlist"/>
              <w:widowControl/>
              <w:numPr>
                <w:ilvl w:val="0"/>
                <w:numId w:val="12"/>
              </w:numPr>
              <w:tabs>
                <w:tab w:val="center" w:pos="4536"/>
              </w:tabs>
              <w:autoSpaceDE/>
              <w:autoSpaceDN/>
              <w:adjustRightInd/>
              <w:spacing w:after="200"/>
              <w:ind w:left="310"/>
              <w:contextualSpacing/>
              <w:jc w:val="both"/>
            </w:pPr>
            <w:r w:rsidRPr="007F5104">
              <w:t xml:space="preserve">nie posiada uchwały zezwalającej na zaciągnięcie zobowiązania wieloletniego </w:t>
            </w:r>
          </w:p>
          <w:p w14:paraId="0B94E617" w14:textId="77777777" w:rsidR="007333C7" w:rsidRPr="007F5104" w:rsidRDefault="007333C7" w:rsidP="007333C7">
            <w:pPr>
              <w:tabs>
                <w:tab w:val="center" w:pos="4536"/>
              </w:tabs>
              <w:jc w:val="both"/>
            </w:pPr>
            <w:r w:rsidRPr="007F5104">
              <w:t xml:space="preserve">oraz mając na uwadze specyfikę przedmiotu zamówienia wskazanie daty wykonania umowy jest uzasadnione obiektywną przyczyną ( art. 436 ust. 1 </w:t>
            </w:r>
            <w:proofErr w:type="spellStart"/>
            <w:r w:rsidRPr="007F5104">
              <w:t>Pzp</w:t>
            </w:r>
            <w:proofErr w:type="spellEnd"/>
            <w:r w:rsidRPr="007F5104">
              <w:t xml:space="preserve">).  </w:t>
            </w:r>
          </w:p>
          <w:p w14:paraId="14A11A98" w14:textId="6590C703" w:rsidR="007333C7" w:rsidRPr="00A639C4" w:rsidRDefault="007333C7" w:rsidP="007333C7">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78498A" w:rsidRPr="00A639C4" w14:paraId="78420147" w14:textId="77777777" w:rsidTr="009E04CE">
        <w:tc>
          <w:tcPr>
            <w:tcW w:w="1526" w:type="dxa"/>
            <w:tcBorders>
              <w:bottom w:val="single" w:sz="4" w:space="0" w:color="auto"/>
            </w:tcBorders>
          </w:tcPr>
          <w:p w14:paraId="5081D543" w14:textId="77777777" w:rsidR="0078498A" w:rsidRPr="00A639C4" w:rsidRDefault="0078498A" w:rsidP="0078498A">
            <w:pPr>
              <w:tabs>
                <w:tab w:val="left" w:pos="408"/>
              </w:tabs>
              <w:rPr>
                <w:b/>
              </w:rPr>
            </w:pPr>
          </w:p>
        </w:tc>
        <w:tc>
          <w:tcPr>
            <w:tcW w:w="7654" w:type="dxa"/>
            <w:tcBorders>
              <w:bottom w:val="single" w:sz="4" w:space="0" w:color="auto"/>
            </w:tcBorders>
          </w:tcPr>
          <w:p w14:paraId="2E74BB90" w14:textId="77777777" w:rsidR="0078498A" w:rsidRPr="007F5104" w:rsidRDefault="0078498A" w:rsidP="0078498A">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4F4C4BFE" w14:textId="77777777" w:rsidR="0078498A" w:rsidRPr="001A1277" w:rsidRDefault="0078498A" w:rsidP="0078498A">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1A1277">
              <w:rPr>
                <w:rFonts w:ascii="Arial" w:hAnsi="Arial" w:cs="Arial"/>
                <w:b/>
                <w:sz w:val="20"/>
                <w:szCs w:val="20"/>
              </w:rPr>
              <w:t>zdolności do występowania w obrocie gospodarczym:</w:t>
            </w:r>
          </w:p>
          <w:p w14:paraId="3352C6EE"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p>
          <w:p w14:paraId="09A6650B"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nie stawia</w:t>
            </w:r>
            <w:r w:rsidRPr="001A1277">
              <w:rPr>
                <w:rFonts w:ascii="Arial" w:hAnsi="Arial" w:cs="Arial"/>
                <w:sz w:val="20"/>
                <w:szCs w:val="20"/>
              </w:rPr>
              <w:t xml:space="preserve"> warunku w powyższym zakresie.</w:t>
            </w:r>
          </w:p>
          <w:p w14:paraId="196D2B38" w14:textId="77777777" w:rsidR="0078498A" w:rsidRPr="001A1277" w:rsidRDefault="0078498A" w:rsidP="0078498A">
            <w:pPr>
              <w:pStyle w:val="Teksttreci0"/>
              <w:shd w:val="clear" w:color="auto" w:fill="auto"/>
              <w:spacing w:line="240" w:lineRule="auto"/>
              <w:ind w:left="868" w:right="20" w:firstLine="0"/>
              <w:jc w:val="both"/>
              <w:rPr>
                <w:rFonts w:ascii="Arial" w:hAnsi="Arial" w:cs="Arial"/>
                <w:sz w:val="20"/>
                <w:szCs w:val="20"/>
              </w:rPr>
            </w:pPr>
          </w:p>
          <w:p w14:paraId="0C1FB241" w14:textId="77777777" w:rsidR="0078498A" w:rsidRPr="001A1277" w:rsidRDefault="0078498A" w:rsidP="0078498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1A1277">
              <w:rPr>
                <w:rFonts w:ascii="Arial" w:hAnsi="Arial" w:cs="Arial"/>
                <w:b/>
                <w:sz w:val="20"/>
                <w:szCs w:val="20"/>
              </w:rPr>
              <w:t>uprawnień do prowadzenia określonej działalności gospodarczej lub zawodowej, o ile wynika to z odrębnych przepisów:</w:t>
            </w:r>
          </w:p>
          <w:p w14:paraId="7E9AE66C"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p>
          <w:p w14:paraId="1786C156"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nie stawia</w:t>
            </w:r>
            <w:r w:rsidRPr="001A1277">
              <w:rPr>
                <w:rFonts w:ascii="Arial" w:hAnsi="Arial" w:cs="Arial"/>
                <w:sz w:val="20"/>
                <w:szCs w:val="20"/>
              </w:rPr>
              <w:t xml:space="preserve"> warunku w powyższym zakresie.</w:t>
            </w:r>
          </w:p>
          <w:p w14:paraId="0CE5233A" w14:textId="6FB467F0" w:rsidR="0078498A" w:rsidRPr="001A1277" w:rsidRDefault="0078498A" w:rsidP="0078498A">
            <w:pPr>
              <w:pStyle w:val="Teksttreci0"/>
              <w:shd w:val="clear" w:color="auto" w:fill="auto"/>
              <w:spacing w:line="240" w:lineRule="auto"/>
              <w:ind w:right="20" w:firstLine="0"/>
              <w:rPr>
                <w:rFonts w:ascii="Arial" w:hAnsi="Arial" w:cs="Arial"/>
                <w:sz w:val="20"/>
                <w:szCs w:val="20"/>
              </w:rPr>
            </w:pPr>
          </w:p>
          <w:p w14:paraId="4D851686" w14:textId="77777777" w:rsidR="0078498A" w:rsidRPr="001A1277" w:rsidRDefault="0078498A" w:rsidP="0078498A">
            <w:pPr>
              <w:pStyle w:val="Teksttreci0"/>
              <w:numPr>
                <w:ilvl w:val="0"/>
                <w:numId w:val="1"/>
              </w:numPr>
              <w:shd w:val="clear" w:color="auto" w:fill="auto"/>
              <w:spacing w:line="240" w:lineRule="auto"/>
              <w:ind w:left="852" w:right="20" w:hanging="426"/>
              <w:jc w:val="both"/>
              <w:rPr>
                <w:rFonts w:ascii="Arial" w:hAnsi="Arial" w:cs="Arial"/>
                <w:sz w:val="20"/>
                <w:szCs w:val="20"/>
              </w:rPr>
            </w:pPr>
            <w:r w:rsidRPr="001A1277">
              <w:rPr>
                <w:rFonts w:ascii="Arial" w:hAnsi="Arial" w:cs="Arial"/>
                <w:b/>
                <w:sz w:val="20"/>
                <w:szCs w:val="20"/>
              </w:rPr>
              <w:t>sytuacji ekonomicznej lub finansowej:</w:t>
            </w:r>
          </w:p>
          <w:p w14:paraId="3EB727C0" w14:textId="77777777" w:rsidR="0078498A" w:rsidRPr="001A1277" w:rsidRDefault="0078498A" w:rsidP="0078498A">
            <w:pPr>
              <w:pStyle w:val="Teksttreci0"/>
              <w:shd w:val="clear" w:color="auto" w:fill="auto"/>
              <w:spacing w:line="240" w:lineRule="auto"/>
              <w:ind w:left="868" w:right="20" w:firstLine="0"/>
              <w:jc w:val="both"/>
              <w:rPr>
                <w:rFonts w:ascii="Arial" w:hAnsi="Arial" w:cs="Arial"/>
                <w:b/>
                <w:sz w:val="20"/>
                <w:szCs w:val="20"/>
              </w:rPr>
            </w:pPr>
          </w:p>
          <w:p w14:paraId="137CC246"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nie stawia</w:t>
            </w:r>
            <w:r w:rsidRPr="001A1277">
              <w:rPr>
                <w:rFonts w:ascii="Arial" w:hAnsi="Arial" w:cs="Arial"/>
                <w:sz w:val="20"/>
                <w:szCs w:val="20"/>
              </w:rPr>
              <w:t xml:space="preserve"> warunku w powyższym zakresie.</w:t>
            </w:r>
          </w:p>
          <w:p w14:paraId="5641620B" w14:textId="77777777" w:rsidR="0078498A" w:rsidRPr="001A1277" w:rsidRDefault="0078498A" w:rsidP="0078498A">
            <w:pPr>
              <w:pStyle w:val="Teksttreci0"/>
              <w:shd w:val="clear" w:color="auto" w:fill="auto"/>
              <w:spacing w:line="240" w:lineRule="auto"/>
              <w:ind w:left="868" w:right="20" w:firstLine="0"/>
              <w:jc w:val="both"/>
              <w:rPr>
                <w:rFonts w:ascii="Arial" w:hAnsi="Arial" w:cs="Arial"/>
                <w:strike/>
                <w:sz w:val="20"/>
                <w:szCs w:val="20"/>
              </w:rPr>
            </w:pPr>
          </w:p>
          <w:p w14:paraId="255B1305" w14:textId="77777777" w:rsidR="0078498A" w:rsidRPr="001A1277" w:rsidRDefault="0078498A" w:rsidP="0078498A">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1A1277">
              <w:rPr>
                <w:rFonts w:ascii="Arial" w:hAnsi="Arial" w:cs="Arial"/>
                <w:b/>
                <w:sz w:val="20"/>
                <w:szCs w:val="20"/>
              </w:rPr>
              <w:t>zdolności technicznej lub zawodowej:</w:t>
            </w:r>
          </w:p>
          <w:p w14:paraId="02C63FA4"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r w:rsidRPr="001A1277">
              <w:rPr>
                <w:rFonts w:ascii="Arial" w:hAnsi="Arial" w:cs="Arial"/>
                <w:sz w:val="20"/>
                <w:szCs w:val="20"/>
              </w:rPr>
              <w:t xml:space="preserve">Zamawiający </w:t>
            </w:r>
            <w:r w:rsidRPr="001A1277">
              <w:rPr>
                <w:rFonts w:ascii="Arial" w:hAnsi="Arial" w:cs="Arial"/>
                <w:b/>
                <w:sz w:val="20"/>
                <w:szCs w:val="20"/>
                <w:u w:val="single"/>
              </w:rPr>
              <w:t>stawia</w:t>
            </w:r>
            <w:r w:rsidRPr="001A1277">
              <w:rPr>
                <w:rFonts w:ascii="Arial" w:hAnsi="Arial" w:cs="Arial"/>
                <w:sz w:val="20"/>
                <w:szCs w:val="20"/>
              </w:rPr>
              <w:t xml:space="preserve"> warunki dotyczące niezbędnego wykształcenia, kwalifikacji zawodowych, doświadczenia, potencjału technicznego wykonawcy lub osób skierowanych przez Wykonawcę do realizacji zamówienia</w:t>
            </w:r>
          </w:p>
          <w:p w14:paraId="0A842018" w14:textId="77777777" w:rsidR="0078498A" w:rsidRPr="001A1277" w:rsidRDefault="0078498A" w:rsidP="0078498A">
            <w:pPr>
              <w:pStyle w:val="Teksttreci0"/>
              <w:shd w:val="clear" w:color="auto" w:fill="auto"/>
              <w:spacing w:line="240" w:lineRule="auto"/>
              <w:ind w:right="20" w:firstLine="0"/>
              <w:jc w:val="both"/>
              <w:rPr>
                <w:rFonts w:ascii="Arial" w:hAnsi="Arial" w:cs="Arial"/>
                <w:sz w:val="20"/>
                <w:szCs w:val="20"/>
              </w:rPr>
            </w:pPr>
          </w:p>
          <w:p w14:paraId="09CFDDF7" w14:textId="77777777" w:rsidR="0078498A" w:rsidRPr="007F5104" w:rsidRDefault="0078498A" w:rsidP="0078498A">
            <w:pPr>
              <w:widowControl/>
              <w:numPr>
                <w:ilvl w:val="0"/>
                <w:numId w:val="13"/>
              </w:numPr>
              <w:tabs>
                <w:tab w:val="left" w:pos="300"/>
              </w:tabs>
              <w:ind w:left="300" w:hanging="300"/>
              <w:jc w:val="both"/>
              <w:rPr>
                <w:b/>
                <w:bCs/>
                <w:color w:val="000000"/>
              </w:rPr>
            </w:pPr>
            <w:r w:rsidRPr="001A1277">
              <w:rPr>
                <w:b/>
                <w:bCs/>
              </w:rPr>
              <w:lastRenderedPageBreak/>
              <w:t xml:space="preserve">Doświadczenie wykonawcy </w:t>
            </w:r>
          </w:p>
          <w:p w14:paraId="0682FB68" w14:textId="6FA840E3" w:rsidR="0078498A" w:rsidRPr="0078498A" w:rsidRDefault="0078498A" w:rsidP="0078498A">
            <w:pPr>
              <w:contextualSpacing/>
              <w:jc w:val="both"/>
              <w:rPr>
                <w:spacing w:val="-6"/>
              </w:rPr>
            </w:pPr>
            <w:r w:rsidRPr="007F5104">
              <w:rPr>
                <w:color w:val="000000"/>
              </w:rPr>
              <w:t xml:space="preserve">Wykonawca spełni ten warunek udziału w postępowaniu, jeżeli wykaże, że </w:t>
            </w:r>
            <w:r w:rsidRPr="00DC199F">
              <w:rPr>
                <w:bCs/>
                <w:color w:val="0070C0"/>
              </w:rPr>
              <w:t xml:space="preserve"> </w:t>
            </w:r>
            <w:r w:rsidRPr="0078498A">
              <w:rPr>
                <w:bCs/>
              </w:rPr>
              <w:t xml:space="preserve">w ciągu ostatnich 5 lat przed upływem terminu składania ofert, a jeżeli okres prowadzenia działalności jest krótszy w tym okresie wykonał min. 1 budowę/rozbudowę/przebudowę/remont drogi publicznej  polegającej na ułożeniu  </w:t>
            </w:r>
            <w:r w:rsidRPr="0078498A">
              <w:rPr>
                <w:b/>
              </w:rPr>
              <w:t xml:space="preserve">min. </w:t>
            </w:r>
            <w:r w:rsidR="00330C86">
              <w:rPr>
                <w:b/>
              </w:rPr>
              <w:t>600</w:t>
            </w:r>
            <w:r w:rsidR="00F12CD9" w:rsidRPr="00F12CD9">
              <w:rPr>
                <w:b/>
              </w:rPr>
              <w:t xml:space="preserve"> m² </w:t>
            </w:r>
            <w:r w:rsidR="00F12CD9" w:rsidRPr="00F12CD9">
              <w:rPr>
                <w:bCs/>
              </w:rPr>
              <w:t xml:space="preserve">nawierzchni z betonowej kostki brukowej </w:t>
            </w:r>
            <w:proofErr w:type="spellStart"/>
            <w:r w:rsidR="00F12CD9" w:rsidRPr="00F12CD9">
              <w:rPr>
                <w:bCs/>
              </w:rPr>
              <w:t>wibroprasowanej</w:t>
            </w:r>
            <w:proofErr w:type="spellEnd"/>
            <w:r w:rsidR="00F12CD9" w:rsidRPr="00F12CD9">
              <w:rPr>
                <w:bCs/>
              </w:rPr>
              <w:t xml:space="preserve"> lub kamiennej  oraz</w:t>
            </w:r>
            <w:r w:rsidR="00F12CD9" w:rsidRPr="00F12CD9">
              <w:rPr>
                <w:b/>
              </w:rPr>
              <w:t xml:space="preserve"> </w:t>
            </w:r>
            <w:r w:rsidR="00F12CD9">
              <w:rPr>
                <w:b/>
              </w:rPr>
              <w:t xml:space="preserve">min. </w:t>
            </w:r>
            <w:r w:rsidR="00330C86">
              <w:rPr>
                <w:b/>
              </w:rPr>
              <w:t>300</w:t>
            </w:r>
            <w:r w:rsidR="00F12CD9" w:rsidRPr="00F12CD9">
              <w:rPr>
                <w:b/>
              </w:rPr>
              <w:t xml:space="preserve"> m2 </w:t>
            </w:r>
            <w:r w:rsidR="00F12CD9" w:rsidRPr="00F12CD9">
              <w:rPr>
                <w:bCs/>
              </w:rPr>
              <w:t xml:space="preserve">nawierzchni z betonu asfaltowego </w:t>
            </w:r>
            <w:r w:rsidRPr="0078498A">
              <w:rPr>
                <w:bCs/>
              </w:rPr>
              <w:t xml:space="preserve">, </w:t>
            </w:r>
            <w:r w:rsidRPr="0078498A">
              <w:rPr>
                <w:spacing w:val="-6"/>
              </w:rPr>
              <w:t xml:space="preserve">poparte dokumentami (dowodami) </w:t>
            </w:r>
            <w:r w:rsidRPr="0078498A">
              <w:t xml:space="preserve">potwierdzającymi, że roboty zostały wykonane zgodnie z zasadami sztuki budowlanej i prawidłowo ukończone (np. referencje) </w:t>
            </w:r>
          </w:p>
          <w:p w14:paraId="53170D9B" w14:textId="77777777" w:rsidR="0078498A" w:rsidRPr="007F5104" w:rsidRDefault="0078498A" w:rsidP="0078498A">
            <w:pPr>
              <w:tabs>
                <w:tab w:val="left" w:pos="426"/>
              </w:tabs>
              <w:jc w:val="both"/>
              <w:rPr>
                <w:b/>
              </w:rPr>
            </w:pPr>
          </w:p>
          <w:p w14:paraId="3671C67B" w14:textId="77777777" w:rsidR="0078498A" w:rsidRPr="000A465B" w:rsidRDefault="0078498A" w:rsidP="0078498A">
            <w:pPr>
              <w:ind w:left="99"/>
              <w:jc w:val="both"/>
            </w:pPr>
            <w:r w:rsidRPr="0078498A">
              <w:t>Zamawiający</w:t>
            </w:r>
            <w:r w:rsidRPr="0078498A">
              <w:rPr>
                <w:b/>
              </w:rPr>
              <w:t xml:space="preserve"> </w:t>
            </w:r>
            <w:r w:rsidRPr="0078498A">
              <w:rPr>
                <w:b/>
                <w:u w:val="single"/>
              </w:rPr>
              <w:t>nie wymaga</w:t>
            </w:r>
            <w:r w:rsidRPr="0078498A">
              <w:rPr>
                <w:b/>
              </w:rPr>
              <w:t>,</w:t>
            </w:r>
            <w:r w:rsidRPr="0078498A">
              <w:t xml:space="preserve"> aby </w:t>
            </w:r>
            <w:r w:rsidRPr="0078498A">
              <w:rPr>
                <w:b/>
              </w:rPr>
              <w:t xml:space="preserve">ww. zakres </w:t>
            </w:r>
            <w:r w:rsidRPr="0078498A">
              <w:t xml:space="preserve">był wykonany w ramach jednego zadania/ </w:t>
            </w:r>
            <w:r w:rsidRPr="000A465B">
              <w:t>zlecenia/ zamówienia/inwestycji.</w:t>
            </w:r>
          </w:p>
          <w:p w14:paraId="06262337" w14:textId="77777777" w:rsidR="0078498A" w:rsidRPr="000A465B" w:rsidRDefault="0078498A" w:rsidP="0078498A">
            <w:pPr>
              <w:pStyle w:val="Teksttreci0"/>
              <w:shd w:val="clear" w:color="auto" w:fill="auto"/>
              <w:spacing w:line="240" w:lineRule="auto"/>
              <w:ind w:right="20" w:firstLine="0"/>
              <w:jc w:val="both"/>
              <w:rPr>
                <w:rFonts w:ascii="Arial" w:hAnsi="Arial" w:cs="Arial"/>
                <w:sz w:val="20"/>
                <w:szCs w:val="20"/>
              </w:rPr>
            </w:pPr>
          </w:p>
          <w:p w14:paraId="00219D5F" w14:textId="77777777" w:rsidR="0078498A" w:rsidRPr="000A465B" w:rsidRDefault="0078498A" w:rsidP="0078498A">
            <w:pPr>
              <w:widowControl/>
              <w:numPr>
                <w:ilvl w:val="0"/>
                <w:numId w:val="13"/>
              </w:numPr>
              <w:tabs>
                <w:tab w:val="right" w:pos="284"/>
                <w:tab w:val="left" w:pos="400"/>
              </w:tabs>
              <w:ind w:left="300" w:hanging="400"/>
              <w:jc w:val="both"/>
              <w:rPr>
                <w:b/>
                <w:bCs/>
                <w:color w:val="000000"/>
              </w:rPr>
            </w:pPr>
            <w:r w:rsidRPr="000A465B">
              <w:rPr>
                <w:b/>
                <w:bCs/>
                <w:color w:val="000000"/>
              </w:rPr>
              <w:t>Kwalifikacje zawodowe i doświadczenie osób skierowanych przez wykonawcę do realizacji zamówienia</w:t>
            </w:r>
          </w:p>
          <w:p w14:paraId="249EF551" w14:textId="77777777" w:rsidR="0078498A" w:rsidRPr="000A465B" w:rsidRDefault="0078498A" w:rsidP="0078498A">
            <w:pPr>
              <w:pStyle w:val="ZLITPKTzmpktliter"/>
              <w:spacing w:line="240" w:lineRule="auto"/>
              <w:ind w:left="300" w:firstLine="0"/>
              <w:rPr>
                <w:rFonts w:ascii="Arial" w:hAnsi="Arial"/>
                <w:color w:val="000000"/>
                <w:sz w:val="20"/>
              </w:rPr>
            </w:pPr>
            <w:r w:rsidRPr="000A465B">
              <w:rPr>
                <w:rFonts w:ascii="Arial" w:hAnsi="Arial"/>
                <w:color w:val="000000"/>
                <w:sz w:val="20"/>
              </w:rPr>
              <w:t>Wykonawca spełni ten warunek udziału w postępowaniu, jeżeli wykaże, że dysponuje następującymi osobami:</w:t>
            </w:r>
          </w:p>
          <w:p w14:paraId="0EC19E44" w14:textId="77777777" w:rsidR="0078498A" w:rsidRPr="000A465B" w:rsidRDefault="0078498A" w:rsidP="0078498A">
            <w:pPr>
              <w:jc w:val="both"/>
              <w:rPr>
                <w:b/>
                <w:color w:val="000000"/>
              </w:rPr>
            </w:pPr>
          </w:p>
          <w:p w14:paraId="34E14DC7" w14:textId="77777777" w:rsidR="0078498A" w:rsidRPr="007F5104" w:rsidRDefault="0078498A" w:rsidP="0078498A">
            <w:pPr>
              <w:ind w:left="284"/>
              <w:jc w:val="both"/>
              <w:rPr>
                <w:b/>
                <w:color w:val="000000"/>
              </w:rPr>
            </w:pPr>
            <w:r w:rsidRPr="000A465B">
              <w:rPr>
                <w:b/>
                <w:color w:val="000000"/>
                <w:u w:val="single"/>
              </w:rPr>
              <w:t>Kierownik budowy - 1 osoba</w:t>
            </w:r>
            <w:r w:rsidRPr="007F5104">
              <w:rPr>
                <w:b/>
                <w:color w:val="000000"/>
              </w:rPr>
              <w:t xml:space="preserve"> </w:t>
            </w:r>
          </w:p>
          <w:p w14:paraId="42719DAD" w14:textId="77777777" w:rsidR="0078498A" w:rsidRPr="007F5104" w:rsidRDefault="0078498A" w:rsidP="0078498A">
            <w:pPr>
              <w:ind w:left="284"/>
              <w:jc w:val="both"/>
              <w:rPr>
                <w:b/>
                <w:color w:val="000000"/>
              </w:rPr>
            </w:pPr>
          </w:p>
          <w:p w14:paraId="1BBAD7E5" w14:textId="77777777" w:rsidR="0078498A" w:rsidRPr="007F5104" w:rsidRDefault="0078498A" w:rsidP="0078498A">
            <w:pPr>
              <w:ind w:left="284"/>
              <w:jc w:val="both"/>
              <w:rPr>
                <w:b/>
                <w:color w:val="000000"/>
              </w:rPr>
            </w:pPr>
            <w:r w:rsidRPr="007F5104">
              <w:rPr>
                <w:b/>
                <w:color w:val="000000"/>
              </w:rPr>
              <w:t>Kwalifikacje:</w:t>
            </w:r>
          </w:p>
          <w:p w14:paraId="69F9267C" w14:textId="77777777" w:rsidR="0078498A" w:rsidRPr="007F5104" w:rsidRDefault="0078498A" w:rsidP="0078498A">
            <w:pPr>
              <w:ind w:left="284"/>
              <w:jc w:val="both"/>
              <w:rPr>
                <w:color w:val="000000"/>
              </w:rPr>
            </w:pPr>
            <w:r w:rsidRPr="007F5104">
              <w:rPr>
                <w:color w:val="000000"/>
              </w:rPr>
              <w:t xml:space="preserve">Osoba ta musi posiadać </w:t>
            </w:r>
            <w:r w:rsidRPr="007F5104">
              <w:rPr>
                <w:b/>
                <w:color w:val="000000"/>
                <w:u w:val="single"/>
              </w:rPr>
              <w:t xml:space="preserve">uprawnienia </w:t>
            </w:r>
            <w:r w:rsidRPr="000A465B">
              <w:rPr>
                <w:b/>
                <w:u w:val="single"/>
              </w:rPr>
              <w:t xml:space="preserve">budowlane </w:t>
            </w:r>
            <w:r w:rsidRPr="000A465B">
              <w:rPr>
                <w:b/>
                <w:spacing w:val="-6"/>
                <w:u w:val="single"/>
              </w:rPr>
              <w:t>w specjalności inżynieryjnej drogowej</w:t>
            </w:r>
            <w:r w:rsidRPr="000A465B">
              <w:t xml:space="preserve"> wydane zgodnie z ustawą z dnia 07 lipca 1994r. Prawo budowlane oraz Rozporządzeniem Ministra Infrastruktury i Rozwoju z dnia 11 września 2014r. w sprawie samodzielnych funkcji technicznych w budownictwie </w:t>
            </w:r>
            <w:r w:rsidRPr="007F5104">
              <w:rPr>
                <w:color w:val="000000"/>
              </w:rPr>
              <w:t>albo odpowiadające im ważne uprawnienia budowlane, które zostały wydanej na podstawie wcześniej obowiązujących przepisów, które pozwalać będą na pełnienie funkcji Kierownika Budowy w zakresie niniejszego zamówienia.</w:t>
            </w:r>
          </w:p>
          <w:p w14:paraId="16464907" w14:textId="77777777" w:rsidR="0078498A" w:rsidRPr="007F5104" w:rsidRDefault="0078498A" w:rsidP="0078498A">
            <w:pPr>
              <w:jc w:val="both"/>
              <w:rPr>
                <w:color w:val="000000"/>
              </w:rPr>
            </w:pPr>
          </w:p>
          <w:p w14:paraId="216C4D30" w14:textId="77777777" w:rsidR="0078498A" w:rsidRPr="007F5104" w:rsidRDefault="0078498A" w:rsidP="0078498A">
            <w:pPr>
              <w:ind w:left="284"/>
              <w:jc w:val="both"/>
              <w:rPr>
                <w:b/>
                <w:color w:val="000000"/>
              </w:rPr>
            </w:pPr>
            <w:r w:rsidRPr="007F5104">
              <w:rPr>
                <w:b/>
                <w:color w:val="000000"/>
              </w:rPr>
              <w:t>Doświadczenie:</w:t>
            </w:r>
          </w:p>
          <w:p w14:paraId="52D9F464" w14:textId="77777777" w:rsidR="0078498A" w:rsidRPr="007F5104" w:rsidRDefault="0078498A" w:rsidP="0078498A">
            <w:pPr>
              <w:ind w:left="284"/>
              <w:jc w:val="both"/>
              <w:rPr>
                <w:color w:val="000000"/>
              </w:rPr>
            </w:pPr>
            <w:r w:rsidRPr="007F5104">
              <w:rPr>
                <w:color w:val="000000"/>
              </w:rPr>
              <w:t xml:space="preserve">Osoba ta musi posiadać </w:t>
            </w:r>
          </w:p>
          <w:p w14:paraId="0E8184E3" w14:textId="0F7178E7" w:rsidR="0078498A" w:rsidRPr="000A465B" w:rsidRDefault="0078498A" w:rsidP="0078498A">
            <w:pPr>
              <w:pStyle w:val="Akapitzlist"/>
              <w:numPr>
                <w:ilvl w:val="0"/>
                <w:numId w:val="14"/>
              </w:numPr>
              <w:jc w:val="both"/>
            </w:pPr>
            <w:r w:rsidRPr="000A465B">
              <w:t>minimum 36 m-</w:t>
            </w:r>
            <w:proofErr w:type="spellStart"/>
            <w:r w:rsidRPr="000A465B">
              <w:t>cy</w:t>
            </w:r>
            <w:proofErr w:type="spellEnd"/>
            <w:r w:rsidRPr="000A465B">
              <w:t xml:space="preserve"> doświadczenia w pełnieniu funkcji Kierownika Budowy lub Kierownika Robót Budowlanych. </w:t>
            </w:r>
            <w:r w:rsidRPr="000A465B">
              <w:rPr>
                <w:u w:val="single"/>
              </w:rPr>
              <w:t>Ilość lat doświadczenia należy liczyć od daty wystawienia uprawnień.</w:t>
            </w:r>
          </w:p>
          <w:p w14:paraId="30D51EB4" w14:textId="77777777" w:rsidR="0078498A" w:rsidRPr="000A465B" w:rsidRDefault="0078498A" w:rsidP="0078498A">
            <w:pPr>
              <w:contextualSpacing/>
              <w:jc w:val="both"/>
              <w:rPr>
                <w:bCs/>
              </w:rPr>
            </w:pPr>
          </w:p>
          <w:p w14:paraId="7B07B8A0" w14:textId="77777777" w:rsidR="0078498A" w:rsidRPr="007F5104" w:rsidRDefault="0078498A" w:rsidP="0078498A">
            <w:pPr>
              <w:contextualSpacing/>
              <w:jc w:val="both"/>
              <w:rPr>
                <w:bCs/>
              </w:rPr>
            </w:pPr>
            <w:r w:rsidRPr="007F5104">
              <w:rPr>
                <w:bCs/>
              </w:rPr>
              <w:t>Poprzez sformułowania:</w:t>
            </w:r>
          </w:p>
          <w:p w14:paraId="7242DF23" w14:textId="77777777" w:rsidR="0078498A" w:rsidRPr="007F5104" w:rsidRDefault="0078498A" w:rsidP="0078498A">
            <w:pPr>
              <w:pStyle w:val="Akapitzlist"/>
              <w:numPr>
                <w:ilvl w:val="0"/>
                <w:numId w:val="16"/>
              </w:numPr>
              <w:jc w:val="both"/>
              <w:rPr>
                <w:bCs/>
              </w:rPr>
            </w:pPr>
            <w:r w:rsidRPr="007F5104">
              <w:rPr>
                <w:bCs/>
              </w:rPr>
              <w:t>„budowa”</w:t>
            </w:r>
          </w:p>
          <w:p w14:paraId="0A773C3A" w14:textId="77777777" w:rsidR="0078498A" w:rsidRPr="007F5104" w:rsidRDefault="0078498A" w:rsidP="0078498A">
            <w:pPr>
              <w:pStyle w:val="Akapitzlist"/>
              <w:numPr>
                <w:ilvl w:val="0"/>
                <w:numId w:val="16"/>
              </w:numPr>
              <w:jc w:val="both"/>
              <w:rPr>
                <w:bCs/>
              </w:rPr>
            </w:pPr>
            <w:r w:rsidRPr="007F5104">
              <w:rPr>
                <w:bCs/>
              </w:rPr>
              <w:t>„rozbudowa”</w:t>
            </w:r>
          </w:p>
          <w:p w14:paraId="1B4E2FF3" w14:textId="77777777" w:rsidR="0078498A" w:rsidRDefault="0078498A" w:rsidP="0078498A">
            <w:pPr>
              <w:pStyle w:val="Akapitzlist"/>
              <w:numPr>
                <w:ilvl w:val="0"/>
                <w:numId w:val="16"/>
              </w:numPr>
              <w:jc w:val="both"/>
              <w:rPr>
                <w:bCs/>
              </w:rPr>
            </w:pPr>
            <w:r w:rsidRPr="007F5104">
              <w:rPr>
                <w:bCs/>
              </w:rPr>
              <w:t>„przebudowa”</w:t>
            </w:r>
          </w:p>
          <w:p w14:paraId="69FFA186" w14:textId="0996FCD8" w:rsidR="00965E58" w:rsidRPr="007F5104" w:rsidRDefault="00965E58" w:rsidP="0078498A">
            <w:pPr>
              <w:pStyle w:val="Akapitzlist"/>
              <w:numPr>
                <w:ilvl w:val="0"/>
                <w:numId w:val="16"/>
              </w:numPr>
              <w:jc w:val="both"/>
              <w:rPr>
                <w:bCs/>
              </w:rPr>
            </w:pPr>
            <w:r>
              <w:rPr>
                <w:bCs/>
              </w:rPr>
              <w:t>„remont”</w:t>
            </w:r>
          </w:p>
          <w:p w14:paraId="21923D91" w14:textId="77777777" w:rsidR="0078498A" w:rsidRPr="007F5104" w:rsidRDefault="0078498A" w:rsidP="0078498A">
            <w:pPr>
              <w:pStyle w:val="Akapitzlist"/>
              <w:numPr>
                <w:ilvl w:val="0"/>
                <w:numId w:val="16"/>
              </w:numPr>
              <w:jc w:val="both"/>
              <w:rPr>
                <w:bCs/>
              </w:rPr>
            </w:pPr>
            <w:r w:rsidRPr="007F5104">
              <w:rPr>
                <w:bCs/>
              </w:rPr>
              <w:t>„droga publiczna”</w:t>
            </w:r>
          </w:p>
          <w:p w14:paraId="6DA30CB6" w14:textId="77777777" w:rsidR="0078498A" w:rsidRPr="007F5104" w:rsidRDefault="0078498A" w:rsidP="0078498A">
            <w:pPr>
              <w:jc w:val="both"/>
              <w:rPr>
                <w:bCs/>
              </w:rPr>
            </w:pPr>
            <w:r w:rsidRPr="007F5104">
              <w:rPr>
                <w:bCs/>
              </w:rPr>
              <w:t>Zamawiający rozumie definicje zgodne z określonymi w „Ustawie Prawo budowlane” oraz „Ustawie o drogach publicznych”.</w:t>
            </w:r>
          </w:p>
          <w:p w14:paraId="0E905D80" w14:textId="77777777" w:rsidR="0078498A" w:rsidRDefault="0078498A" w:rsidP="001E0EF6">
            <w:pPr>
              <w:spacing w:after="120"/>
              <w:jc w:val="both"/>
              <w:rPr>
                <w:bCs/>
              </w:rPr>
            </w:pPr>
          </w:p>
          <w:p w14:paraId="374F4CCC" w14:textId="3AB19F43" w:rsidR="001E0EF6" w:rsidRPr="001E0EF6" w:rsidRDefault="001E0EF6" w:rsidP="001E0EF6">
            <w:pPr>
              <w:spacing w:after="120"/>
              <w:jc w:val="both"/>
              <w:rPr>
                <w:b/>
                <w:bCs/>
                <w:u w:val="single"/>
              </w:rPr>
            </w:pPr>
            <w:r w:rsidRPr="001E0EF6">
              <w:rPr>
                <w:b/>
                <w:bCs/>
                <w:u w:val="single"/>
              </w:rPr>
              <w:t>Do czasu wejścia w życie przepisów wykonawczych do Ustawy z dnia 5 sierpnia 2025 r. o certyfikacji wykonawców zamówień publicznych, określających poziomy zdolności Zamawiający nie będzie określać warunków udziału w postępowaniu z zastosowaniem poziomów zdolności.</w:t>
            </w: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lastRenderedPageBreak/>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1E0EF6" w:rsidRPr="00A639C4" w14:paraId="6F5B374F" w14:textId="77777777" w:rsidTr="009E04CE">
        <w:tc>
          <w:tcPr>
            <w:tcW w:w="1526" w:type="dxa"/>
            <w:tcBorders>
              <w:bottom w:val="single" w:sz="4" w:space="0" w:color="auto"/>
            </w:tcBorders>
          </w:tcPr>
          <w:p w14:paraId="3FAB1B23"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4CFE5204" w14:textId="77777777" w:rsidR="001E0EF6" w:rsidRPr="00A639C4" w:rsidRDefault="001E0EF6" w:rsidP="001E0EF6">
            <w:pPr>
              <w:jc w:val="both"/>
            </w:pPr>
          </w:p>
          <w:p w14:paraId="539D4F59" w14:textId="77777777" w:rsidR="001E0EF6" w:rsidRPr="00A639C4" w:rsidRDefault="001E0EF6" w:rsidP="001E0EF6">
            <w:pPr>
              <w:jc w:val="both"/>
            </w:pPr>
            <w:r w:rsidRPr="00A639C4">
              <w:t xml:space="preserve">Na podstawie art. 125 ust. 1 </w:t>
            </w:r>
            <w:proofErr w:type="spellStart"/>
            <w:r w:rsidRPr="00A639C4">
              <w:t>Pzp</w:t>
            </w:r>
            <w:proofErr w:type="spellEnd"/>
            <w:r w:rsidRPr="00A639C4">
              <w:t xml:space="preserve"> Zamawiający w przedmiotowym postępowaniu o udzielenie zamówienia </w:t>
            </w:r>
            <w:r w:rsidRPr="00A639C4">
              <w:rPr>
                <w:b/>
                <w:u w:val="single"/>
              </w:rPr>
              <w:t>żąda</w:t>
            </w:r>
            <w:r w:rsidRPr="00A639C4">
              <w:rPr>
                <w:u w:val="single"/>
              </w:rPr>
              <w:t xml:space="preserve"> </w:t>
            </w:r>
            <w:r w:rsidRPr="00A639C4">
              <w:t xml:space="preserve">złożenia następujących podmiotowych środków dowodowych na </w:t>
            </w:r>
            <w:r w:rsidRPr="00A639C4">
              <w:rPr>
                <w:u w:val="single"/>
              </w:rPr>
              <w:t>potwierdzenie braku podstaw wykluczenia.</w:t>
            </w:r>
          </w:p>
          <w:p w14:paraId="54F9F8C0" w14:textId="77777777" w:rsidR="001E0EF6" w:rsidRPr="00A639C4" w:rsidRDefault="001E0EF6" w:rsidP="001E0EF6">
            <w:pPr>
              <w:widowControl/>
              <w:autoSpaceDE/>
              <w:autoSpaceDN/>
              <w:adjustRightInd/>
              <w:spacing w:before="240"/>
              <w:jc w:val="both"/>
            </w:pPr>
            <w:r w:rsidRPr="00A639C4">
              <w:t xml:space="preserve">- aktualne na dzień składania ofert oświadczenie o spełnianiu warunków udziału w postępowaniu oraz o braku podstaw do wykluczenia z postępowania (art. 125 ust. 1 </w:t>
            </w:r>
            <w:proofErr w:type="spellStart"/>
            <w:r w:rsidRPr="00A639C4">
              <w:t>Pzp</w:t>
            </w:r>
            <w:proofErr w:type="spellEnd"/>
            <w:r w:rsidRPr="00A639C4">
              <w:t xml:space="preserve">)– zgodnie z </w:t>
            </w:r>
            <w:r w:rsidRPr="00A639C4">
              <w:rPr>
                <w:b/>
              </w:rPr>
              <w:t>Załącznikiem do SWZ.</w:t>
            </w:r>
          </w:p>
          <w:p w14:paraId="1B2FC3E5" w14:textId="77777777" w:rsidR="001E0EF6" w:rsidRPr="00A639C4" w:rsidRDefault="001E0EF6" w:rsidP="001E0EF6">
            <w:pPr>
              <w:jc w:val="both"/>
            </w:pPr>
          </w:p>
          <w:p w14:paraId="127AD9CC" w14:textId="77777777" w:rsidR="001E0EF6" w:rsidRPr="00A639C4" w:rsidRDefault="001E0EF6" w:rsidP="001E0EF6">
            <w:pPr>
              <w:jc w:val="both"/>
            </w:pPr>
            <w:r w:rsidRPr="00A639C4">
              <w:t xml:space="preserve">Na podstawie art. 273 ust 1pkt  2 </w:t>
            </w:r>
            <w:proofErr w:type="spellStart"/>
            <w:r w:rsidRPr="00A639C4">
              <w:t>Pzp</w:t>
            </w:r>
            <w:proofErr w:type="spellEnd"/>
            <w:r w:rsidRPr="00A639C4">
              <w:t xml:space="preserve"> Zamawiający w przedmiotowym postępowaniu o udzielenie zamówienia </w:t>
            </w:r>
            <w:r w:rsidRPr="00A639C4">
              <w:rPr>
                <w:b/>
              </w:rPr>
              <w:t>żąda</w:t>
            </w:r>
            <w:r w:rsidRPr="00A639C4">
              <w:t xml:space="preserve"> złożenia następujących podmiotowych środków dowodowych na </w:t>
            </w:r>
            <w:r w:rsidRPr="00A639C4">
              <w:rPr>
                <w:u w:val="single"/>
              </w:rPr>
              <w:t>potwierdzenie spełniania warunków udziału w postępowaniu</w:t>
            </w:r>
          </w:p>
          <w:p w14:paraId="0E022408" w14:textId="6B644D9F" w:rsidR="001E0EF6" w:rsidRPr="00A639C4" w:rsidRDefault="001E0EF6" w:rsidP="001E0EF6">
            <w:pPr>
              <w:pStyle w:val="Akapitzlist"/>
              <w:widowControl/>
              <w:numPr>
                <w:ilvl w:val="0"/>
                <w:numId w:val="18"/>
              </w:numPr>
              <w:autoSpaceDE/>
              <w:autoSpaceDN/>
              <w:adjustRightInd/>
              <w:spacing w:before="160"/>
              <w:ind w:left="454"/>
              <w:jc w:val="both"/>
              <w:rPr>
                <w:b/>
                <w:u w:val="single"/>
              </w:rPr>
            </w:pPr>
            <w:r w:rsidRPr="00A639C4">
              <w:rPr>
                <w:b/>
              </w:rPr>
              <w:t xml:space="preserve">wykazu robót budowlanych </w:t>
            </w:r>
            <w:r w:rsidRPr="00A639C4">
              <w:t xml:space="preserve">wykonanych nie wcześniej niż w </w:t>
            </w:r>
            <w:r w:rsidRPr="00A639C4">
              <w:rPr>
                <w:b/>
              </w:rPr>
              <w:t xml:space="preserve">okresie </w:t>
            </w:r>
            <w:r w:rsidRPr="000A465B">
              <w:rPr>
                <w:b/>
              </w:rPr>
              <w:t>ostatnich 5 lat</w:t>
            </w:r>
            <w:r w:rsidRPr="000A465B">
              <w:t>, a jeżeli okres prowadzenia działalności jest krótszy – w tym okresie, wraz z podaniem ich rodzaju, wartości, daty i miejsca wykonania oraz podmiotów, na rzecz których roboty te zostały wykonane, oraz załączeniem dowodów określających</w:t>
            </w:r>
            <w:r w:rsidRPr="00A639C4">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t>;</w:t>
            </w:r>
            <w:r w:rsidRPr="00CA0441">
              <w:rPr>
                <w:b/>
                <w:bCs/>
                <w:color w:val="FF0000"/>
              </w:rPr>
              <w:t xml:space="preserve"> </w:t>
            </w:r>
          </w:p>
          <w:p w14:paraId="60D84079" w14:textId="717FD24C" w:rsidR="001E0EF6" w:rsidRPr="000A465B" w:rsidRDefault="001E0EF6" w:rsidP="004C563A">
            <w:pPr>
              <w:pStyle w:val="Akapitzlist"/>
              <w:widowControl/>
              <w:numPr>
                <w:ilvl w:val="0"/>
                <w:numId w:val="18"/>
              </w:numPr>
              <w:autoSpaceDE/>
              <w:autoSpaceDN/>
              <w:adjustRightInd/>
              <w:spacing w:before="160"/>
              <w:ind w:left="454" w:hanging="357"/>
              <w:jc w:val="both"/>
            </w:pPr>
            <w:r w:rsidRPr="000A465B">
              <w:rPr>
                <w:b/>
              </w:rPr>
              <w:t>wykazu osób</w:t>
            </w:r>
            <w:r w:rsidRPr="00A639C4">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t>;</w:t>
            </w:r>
            <w:r w:rsidRPr="000A465B">
              <w:rPr>
                <w:b/>
                <w:bCs/>
                <w:color w:val="FF0000"/>
              </w:rPr>
              <w:t xml:space="preserve"> </w:t>
            </w:r>
          </w:p>
          <w:p w14:paraId="36DB8774" w14:textId="77777777" w:rsidR="000A465B" w:rsidRDefault="000A465B" w:rsidP="000A465B">
            <w:pPr>
              <w:pStyle w:val="Akapitzlist"/>
              <w:widowControl/>
              <w:autoSpaceDE/>
              <w:autoSpaceDN/>
              <w:adjustRightInd/>
              <w:spacing w:before="160"/>
              <w:ind w:left="454"/>
              <w:jc w:val="both"/>
            </w:pPr>
          </w:p>
          <w:p w14:paraId="632E44EF" w14:textId="77777777" w:rsidR="001E0EF6" w:rsidRDefault="001E0EF6" w:rsidP="001E0EF6">
            <w:pPr>
              <w:jc w:val="both"/>
            </w:pPr>
            <w:r w:rsidRPr="00A639C4">
              <w:t xml:space="preserve">Wzory wykazów i oświadczeń o których mowa powyżej znajdują się na stronie internetowej Zamawiającego pod adresem </w:t>
            </w:r>
            <w:hyperlink r:id="rId9" w:history="1">
              <w:r w:rsidRPr="00A639C4">
                <w:rPr>
                  <w:rStyle w:val="Hipercze"/>
                </w:rPr>
                <w:t>http://www.pzdw.pl/zamowienia-publiczne/inne-informacje</w:t>
              </w:r>
            </w:hyperlink>
            <w:r w:rsidRPr="00A639C4">
              <w:t xml:space="preserve"> </w:t>
            </w:r>
          </w:p>
          <w:p w14:paraId="01178302" w14:textId="77777777" w:rsidR="001E0EF6" w:rsidRDefault="001E0EF6" w:rsidP="001E0EF6">
            <w:pPr>
              <w:jc w:val="both"/>
            </w:pPr>
          </w:p>
          <w:p w14:paraId="7E0992B4" w14:textId="77777777" w:rsidR="001E0EF6" w:rsidRPr="00A639C4" w:rsidRDefault="001E0EF6" w:rsidP="001E0EF6">
            <w:pPr>
              <w:jc w:val="both"/>
            </w:pPr>
            <w:r w:rsidRPr="004D633E">
              <w:t xml:space="preserve">Wykonawca może, zamiast odpowiednich podmiotowych środków dowodowych składanych na potwierdzenie braku podstaw wykluczenia lub spełniania warunków udziału w postępowaniu złożyć certyfikat wykonawcy zamówień publicznych, o którym mowa w art. 124 ust. 2 ustawy </w:t>
            </w:r>
            <w:proofErr w:type="spellStart"/>
            <w:r w:rsidRPr="004D633E">
              <w:t>Pzp</w:t>
            </w:r>
            <w:proofErr w:type="spellEnd"/>
            <w:r w:rsidRPr="004D633E">
              <w:t>, potwierdzający udzielenie certyfikacji odpowiednio w zakresie niepodlegania wykluczeniu lub zdolności wykonawcy do należytego wykonania zamówienia.</w:t>
            </w:r>
          </w:p>
          <w:p w14:paraId="5170CC52" w14:textId="77777777" w:rsidR="001E0EF6" w:rsidRPr="00A639C4" w:rsidRDefault="001E0EF6" w:rsidP="001E0EF6">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w:t>
            </w:r>
            <w:proofErr w:type="spellStart"/>
            <w:r w:rsidRPr="007F5104">
              <w:rPr>
                <w:rFonts w:ascii="Arial" w:hAnsi="Arial" w:cs="Arial"/>
                <w:sz w:val="20"/>
                <w:szCs w:val="20"/>
              </w:rPr>
              <w:t>Pzp</w:t>
            </w:r>
            <w:proofErr w:type="spellEnd"/>
            <w:r w:rsidRPr="007F5104">
              <w:rPr>
                <w:rFonts w:ascii="Arial" w:hAnsi="Arial" w:cs="Arial"/>
                <w:sz w:val="20"/>
                <w:szCs w:val="20"/>
              </w:rPr>
              <w:t>.</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637E28EA" w14:textId="26679A2D" w:rsidR="00E70D0C" w:rsidRPr="007F5104" w:rsidRDefault="00E70D0C" w:rsidP="00E70D0C">
            <w:pPr>
              <w:spacing w:after="200"/>
              <w:contextualSpacing/>
              <w:jc w:val="both"/>
            </w:pPr>
          </w:p>
          <w:p w14:paraId="0244DC21" w14:textId="77777777" w:rsidR="00E70D0C" w:rsidRPr="00A639C4" w:rsidRDefault="00E70D0C" w:rsidP="00E70D0C">
            <w:pPr>
              <w:ind w:left="360"/>
              <w:jc w:val="cente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lastRenderedPageBreak/>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1E0EF6" w:rsidRPr="00A639C4" w14:paraId="1FDBEECD" w14:textId="77777777" w:rsidTr="009E04CE">
        <w:tc>
          <w:tcPr>
            <w:tcW w:w="1526" w:type="dxa"/>
            <w:tcBorders>
              <w:bottom w:val="single" w:sz="4" w:space="0" w:color="auto"/>
            </w:tcBorders>
          </w:tcPr>
          <w:p w14:paraId="6BC33FCA"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0A37BD25" w14:textId="77777777" w:rsidR="001E0EF6" w:rsidRPr="00A639C4" w:rsidRDefault="001E0EF6" w:rsidP="001E0EF6">
            <w:pPr>
              <w:jc w:val="both"/>
              <w:rPr>
                <w:b/>
                <w:color w:val="000000"/>
                <w:u w:val="single"/>
              </w:rPr>
            </w:pPr>
            <w:r>
              <w:rPr>
                <w:b/>
                <w:color w:val="000000"/>
                <w:u w:val="single"/>
              </w:rPr>
              <w:t>W</w:t>
            </w:r>
            <w:r w:rsidRPr="00A639C4">
              <w:rPr>
                <w:b/>
                <w:color w:val="000000"/>
                <w:u w:val="single"/>
              </w:rPr>
              <w:t>raz z ofertą Wykonawca zobowiązany jest złożyć:</w:t>
            </w:r>
          </w:p>
          <w:p w14:paraId="175FE393" w14:textId="77777777" w:rsidR="001E0EF6" w:rsidRPr="00A639C4" w:rsidRDefault="001E0EF6" w:rsidP="001E0EF6">
            <w:pPr>
              <w:jc w:val="both"/>
              <w:rPr>
                <w:color w:val="000000"/>
              </w:rPr>
            </w:pPr>
          </w:p>
          <w:p w14:paraId="54AA3B8B" w14:textId="77777777" w:rsidR="001E0EF6" w:rsidRDefault="001E0EF6" w:rsidP="001E0EF6">
            <w:pPr>
              <w:pStyle w:val="Akapitzlist"/>
              <w:numPr>
                <w:ilvl w:val="0"/>
                <w:numId w:val="7"/>
              </w:numPr>
              <w:jc w:val="both"/>
              <w:rPr>
                <w:color w:val="000000"/>
              </w:rPr>
            </w:pPr>
            <w:r w:rsidRPr="00B53C74">
              <w:rPr>
                <w:color w:val="000000"/>
              </w:rPr>
              <w:t>ZAŁĄCZNIK NR 1 DO OFERTY</w:t>
            </w:r>
            <w:r>
              <w:rPr>
                <w:color w:val="000000"/>
              </w:rPr>
              <w:t>:</w:t>
            </w:r>
          </w:p>
          <w:p w14:paraId="21BB25BB" w14:textId="77777777" w:rsidR="001E0EF6" w:rsidRDefault="001E0EF6" w:rsidP="001E0EF6">
            <w:pPr>
              <w:pStyle w:val="Akapitzlist"/>
              <w:ind w:left="720"/>
              <w:jc w:val="both"/>
              <w:rPr>
                <w:color w:val="000000"/>
              </w:rPr>
            </w:pPr>
            <w:r w:rsidRPr="00B53C74">
              <w:rPr>
                <w:color w:val="000000"/>
              </w:rPr>
              <w:t>Oświadczenie o braku podstaw do wykluczenia,</w:t>
            </w:r>
            <w:r>
              <w:rPr>
                <w:color w:val="000000"/>
              </w:rPr>
              <w:t xml:space="preserve"> </w:t>
            </w:r>
          </w:p>
          <w:p w14:paraId="23A32F6E" w14:textId="77777777" w:rsidR="001E0EF6" w:rsidRPr="00B53C74" w:rsidRDefault="001E0EF6" w:rsidP="001E0EF6">
            <w:pPr>
              <w:pStyle w:val="Akapitzlist"/>
              <w:ind w:left="720"/>
              <w:jc w:val="both"/>
              <w:rPr>
                <w:color w:val="000000"/>
              </w:rPr>
            </w:pPr>
            <w:r w:rsidRPr="00B53C74">
              <w:rPr>
                <w:color w:val="000000"/>
              </w:rPr>
              <w:t>Oświadczenie o spełnieniu warunków udziału w postępowaniu</w:t>
            </w:r>
            <w:r>
              <w:rPr>
                <w:color w:val="000000"/>
              </w:rPr>
              <w:t>,</w:t>
            </w:r>
          </w:p>
          <w:p w14:paraId="465F6727" w14:textId="77777777" w:rsidR="001E0EF6" w:rsidRPr="00B53C74" w:rsidRDefault="001E0EF6" w:rsidP="001E0EF6">
            <w:pPr>
              <w:pStyle w:val="Akapitzlist"/>
              <w:ind w:left="720"/>
              <w:jc w:val="both"/>
              <w:rPr>
                <w:color w:val="000000"/>
              </w:rPr>
            </w:pPr>
            <w:r w:rsidRPr="00B53C74">
              <w:rPr>
                <w:color w:val="000000"/>
              </w:rPr>
              <w:t>Oświadczenie dot. posługiwania się certyfikatem</w:t>
            </w:r>
          </w:p>
          <w:p w14:paraId="550514FD" w14:textId="77777777" w:rsidR="001E0EF6" w:rsidRDefault="001E0EF6" w:rsidP="001E0EF6">
            <w:pPr>
              <w:pStyle w:val="Akapitzlist"/>
              <w:numPr>
                <w:ilvl w:val="0"/>
                <w:numId w:val="7"/>
              </w:numPr>
              <w:jc w:val="both"/>
              <w:rPr>
                <w:color w:val="000000"/>
              </w:rPr>
            </w:pPr>
            <w:r w:rsidRPr="00B53C74">
              <w:rPr>
                <w:color w:val="000000"/>
              </w:rPr>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3F03153D" w14:textId="77777777" w:rsidR="001E0EF6" w:rsidRPr="00DD6029" w:rsidRDefault="001E0EF6" w:rsidP="001E0EF6">
            <w:pPr>
              <w:pStyle w:val="Akapitzlist"/>
              <w:ind w:left="720"/>
              <w:jc w:val="both"/>
              <w:rPr>
                <w:color w:val="000000"/>
              </w:rPr>
            </w:pPr>
            <w:r>
              <w:rPr>
                <w:color w:val="000000"/>
              </w:rPr>
              <w:t>O</w:t>
            </w:r>
            <w:r w:rsidRPr="00DD6029">
              <w:rPr>
                <w:color w:val="000000"/>
              </w:rPr>
              <w:t>świadczenie</w:t>
            </w:r>
            <w:r>
              <w:rPr>
                <w:color w:val="000000"/>
              </w:rPr>
              <w:t xml:space="preserve"> </w:t>
            </w:r>
            <w:r w:rsidRPr="00DD6029">
              <w:rPr>
                <w:color w:val="000000"/>
              </w:rPr>
              <w:t xml:space="preserve">wykonawców wspólnie ubiegających się o udzielenie zamówienia </w:t>
            </w:r>
            <w:r>
              <w:rPr>
                <w:color w:val="000000"/>
              </w:rPr>
              <w:t xml:space="preserve">składane </w:t>
            </w:r>
            <w:r w:rsidRPr="00DD6029">
              <w:rPr>
                <w:color w:val="000000"/>
              </w:rPr>
              <w:t xml:space="preserve">na podstawie art. 117 ust. 4 (jeżeli dotyczy </w:t>
            </w:r>
            <w:r>
              <w:rPr>
                <w:color w:val="000000"/>
              </w:rPr>
              <w:t>- np.</w:t>
            </w:r>
            <w:r w:rsidRPr="00DD6029">
              <w:rPr>
                <w:color w:val="000000"/>
              </w:rPr>
              <w:t xml:space="preserve"> konsorcja, spółki cywilne)</w:t>
            </w:r>
            <w:r>
              <w:rPr>
                <w:color w:val="000000"/>
              </w:rPr>
              <w:t>,</w:t>
            </w:r>
          </w:p>
          <w:p w14:paraId="1DB0D6F2" w14:textId="1AE8807C" w:rsidR="001E0EF6" w:rsidRPr="001E0EF6" w:rsidRDefault="001E0EF6" w:rsidP="001E0EF6">
            <w:pPr>
              <w:pStyle w:val="Akapitzlist"/>
              <w:numPr>
                <w:ilvl w:val="0"/>
                <w:numId w:val="7"/>
              </w:numPr>
              <w:jc w:val="both"/>
              <w:rPr>
                <w:color w:val="000000"/>
              </w:rPr>
            </w:pPr>
            <w:r w:rsidRPr="001E0EF6">
              <w:rPr>
                <w:color w:val="000000"/>
              </w:rPr>
              <w:t>Kosztorys</w:t>
            </w:r>
            <w:r w:rsidR="00F12CD9">
              <w:rPr>
                <w:color w:val="000000"/>
              </w:rPr>
              <w:t>y</w:t>
            </w:r>
            <w:r w:rsidRPr="001E0EF6">
              <w:rPr>
                <w:color w:val="000000"/>
              </w:rPr>
              <w:t xml:space="preserve"> Ofertow</w:t>
            </w:r>
            <w:r w:rsidR="00F12CD9">
              <w:rPr>
                <w:color w:val="000000"/>
              </w:rPr>
              <w:t>e wraz ze zbiorczym zestawieniem</w:t>
            </w:r>
            <w:r w:rsidRPr="001E0EF6">
              <w:rPr>
                <w:color w:val="000000"/>
              </w:rPr>
              <w:t xml:space="preserve"> </w:t>
            </w:r>
          </w:p>
          <w:p w14:paraId="5E0E3600" w14:textId="77777777" w:rsidR="001E0EF6" w:rsidRPr="00A639C4" w:rsidRDefault="001E0EF6" w:rsidP="001E0EF6">
            <w:pPr>
              <w:pStyle w:val="Akapitzlist"/>
              <w:numPr>
                <w:ilvl w:val="0"/>
                <w:numId w:val="7"/>
              </w:numPr>
              <w:jc w:val="both"/>
              <w:rPr>
                <w:color w:val="000000"/>
              </w:rPr>
            </w:pPr>
            <w:r w:rsidRPr="00A639C4">
              <w:rPr>
                <w:color w:val="000000"/>
              </w:rPr>
              <w:t>zobowiązanie innego podmiotu, o którym mowa w SWZ (jeżeli dotyczy);</w:t>
            </w:r>
          </w:p>
          <w:p w14:paraId="78F47AB0" w14:textId="77777777" w:rsidR="001E0EF6" w:rsidRPr="00A639C4" w:rsidRDefault="001E0EF6" w:rsidP="001E0EF6">
            <w:pPr>
              <w:pStyle w:val="Akapitzlist"/>
              <w:numPr>
                <w:ilvl w:val="0"/>
                <w:numId w:val="7"/>
              </w:numPr>
              <w:jc w:val="both"/>
              <w:rPr>
                <w:color w:val="000000"/>
              </w:rPr>
            </w:pPr>
            <w:r w:rsidRPr="00A639C4">
              <w:rPr>
                <w:color w:val="000000"/>
              </w:rPr>
              <w:t xml:space="preserve">dokumenty, z których wynika prawo do podpisania oferty; odpowiednie pełnomocnictwa (jeżeli dotyczy). </w:t>
            </w:r>
          </w:p>
          <w:p w14:paraId="7F7AAA15" w14:textId="77777777" w:rsidR="001E0EF6" w:rsidRPr="00A639C4" w:rsidRDefault="001E0EF6" w:rsidP="001E0EF6">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7EF211E8" w:rsidR="00E70D0C" w:rsidRPr="00C1037D" w:rsidRDefault="00E70D0C" w:rsidP="00E70D0C">
            <w:pPr>
              <w:widowControl/>
              <w:autoSpaceDE/>
              <w:autoSpaceDN/>
              <w:adjustRightInd/>
              <w:jc w:val="both"/>
              <w:rPr>
                <w:rFonts w:eastAsia="Calibri"/>
              </w:rPr>
            </w:pPr>
            <w:r w:rsidRPr="00C1037D">
              <w:rPr>
                <w:rFonts w:eastAsia="Calibri"/>
              </w:rPr>
              <w:t xml:space="preserve">Termin składania ofert </w:t>
            </w:r>
            <w:r w:rsidR="00C1037D" w:rsidRPr="00C1037D">
              <w:rPr>
                <w:b/>
              </w:rPr>
              <w:t>18</w:t>
            </w:r>
            <w:r w:rsidR="00F6220F" w:rsidRPr="00C1037D">
              <w:rPr>
                <w:b/>
              </w:rPr>
              <w:t>.08.2026 godzina 09:00</w:t>
            </w:r>
          </w:p>
          <w:p w14:paraId="2A4051D0" w14:textId="573D402E" w:rsidR="00E70D0C" w:rsidRPr="00C1037D" w:rsidRDefault="00E70D0C" w:rsidP="00E70D0C">
            <w:pPr>
              <w:widowControl/>
              <w:autoSpaceDE/>
              <w:autoSpaceDN/>
              <w:adjustRightInd/>
              <w:jc w:val="both"/>
              <w:rPr>
                <w:rFonts w:eastAsia="Calibri"/>
              </w:rPr>
            </w:pPr>
            <w:r w:rsidRPr="00C1037D">
              <w:rPr>
                <w:rFonts w:eastAsia="Calibri"/>
              </w:rPr>
              <w:t xml:space="preserve">Termin otwarcia ofert </w:t>
            </w:r>
            <w:r w:rsidR="00C1037D" w:rsidRPr="00C1037D">
              <w:rPr>
                <w:b/>
              </w:rPr>
              <w:t>18</w:t>
            </w:r>
            <w:r w:rsidR="00F6220F" w:rsidRPr="00C1037D">
              <w:rPr>
                <w:b/>
              </w:rPr>
              <w:t>.08.2026 r. godzina 09:10</w:t>
            </w:r>
          </w:p>
          <w:p w14:paraId="7B2FE857" w14:textId="008F5D20" w:rsidR="00E70D0C" w:rsidRPr="00C1037D" w:rsidRDefault="00E70D0C" w:rsidP="00E70D0C">
            <w:pPr>
              <w:tabs>
                <w:tab w:val="left" w:pos="408"/>
              </w:tabs>
              <w:spacing w:before="60" w:after="60"/>
              <w:rPr>
                <w:b/>
              </w:rPr>
            </w:pPr>
            <w:r w:rsidRPr="00C1037D">
              <w:t xml:space="preserve">Ofertę należy złożyć na zasadach określonych w </w:t>
            </w:r>
            <w:proofErr w:type="spellStart"/>
            <w:r w:rsidRPr="00C1037D">
              <w:t>Pzp</w:t>
            </w:r>
            <w:proofErr w:type="spellEnd"/>
            <w:r w:rsidRPr="00C1037D">
              <w:t xml:space="preserve">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C1037D" w:rsidRDefault="00E70D0C" w:rsidP="00E70D0C">
            <w:pPr>
              <w:tabs>
                <w:tab w:val="left" w:pos="408"/>
              </w:tabs>
              <w:spacing w:before="60" w:after="60"/>
              <w:rPr>
                <w:b/>
              </w:rPr>
            </w:pPr>
            <w:r w:rsidRPr="00C1037D">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52A8EB4D" w:rsidR="00E70D0C" w:rsidRPr="00C1037D" w:rsidRDefault="00E70D0C" w:rsidP="00E70D0C">
            <w:pPr>
              <w:tabs>
                <w:tab w:val="left" w:pos="408"/>
              </w:tabs>
              <w:rPr>
                <w:b/>
                <w:bCs/>
              </w:rPr>
            </w:pPr>
            <w:r w:rsidRPr="00C1037D">
              <w:t xml:space="preserve">Termin związania ofertą do </w:t>
            </w:r>
            <w:r w:rsidR="00C1037D" w:rsidRPr="00C1037D">
              <w:rPr>
                <w:b/>
              </w:rPr>
              <w:t>16</w:t>
            </w:r>
            <w:r w:rsidR="00F6220F" w:rsidRPr="00C1037D">
              <w:rPr>
                <w:b/>
              </w:rPr>
              <w:t>.09.2026 r.</w:t>
            </w:r>
          </w:p>
          <w:p w14:paraId="51C92377" w14:textId="1FB4AF60" w:rsidR="00E70D0C" w:rsidRPr="00C1037D"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F6220F" w:rsidRDefault="00E70D0C" w:rsidP="00E70D0C">
            <w:pPr>
              <w:spacing w:before="100" w:after="100"/>
              <w:ind w:left="360"/>
              <w:jc w:val="center"/>
              <w:rPr>
                <w:b/>
                <w:bCs/>
              </w:rPr>
            </w:pPr>
            <w:r w:rsidRPr="00F6220F">
              <w:rPr>
                <w:b/>
                <w:bCs/>
              </w:rPr>
              <w:t>Opis kryteriów oceny ofert, wraz z podaniem wag tych kryteriów i sposobu oceny ofert</w:t>
            </w:r>
          </w:p>
        </w:tc>
      </w:tr>
      <w:tr w:rsidR="001E0EF6" w:rsidRPr="00A639C4" w14:paraId="5716D869" w14:textId="77777777" w:rsidTr="009E04CE">
        <w:tc>
          <w:tcPr>
            <w:tcW w:w="1526" w:type="dxa"/>
            <w:tcBorders>
              <w:bottom w:val="single" w:sz="4" w:space="0" w:color="auto"/>
            </w:tcBorders>
          </w:tcPr>
          <w:p w14:paraId="302B701E" w14:textId="77777777" w:rsidR="001E0EF6" w:rsidRPr="00A639C4" w:rsidRDefault="001E0EF6" w:rsidP="001E0EF6">
            <w:pPr>
              <w:tabs>
                <w:tab w:val="left" w:pos="408"/>
              </w:tabs>
              <w:jc w:val="center"/>
              <w:rPr>
                <w:b/>
              </w:rPr>
            </w:pPr>
          </w:p>
        </w:tc>
        <w:tc>
          <w:tcPr>
            <w:tcW w:w="7654" w:type="dxa"/>
            <w:tcBorders>
              <w:bottom w:val="single" w:sz="4" w:space="0" w:color="auto"/>
            </w:tcBorders>
          </w:tcPr>
          <w:p w14:paraId="53A23952" w14:textId="77777777" w:rsidR="001E0EF6" w:rsidRPr="007F5104" w:rsidRDefault="001E0EF6" w:rsidP="001E0EF6">
            <w:pPr>
              <w:pStyle w:val="Akapitzlist"/>
              <w:widowControl/>
              <w:numPr>
                <w:ilvl w:val="0"/>
                <w:numId w:val="19"/>
              </w:numPr>
              <w:tabs>
                <w:tab w:val="clear" w:pos="1800"/>
              </w:tabs>
              <w:autoSpaceDE/>
              <w:autoSpaceDN/>
              <w:adjustRightInd/>
              <w:spacing w:before="120"/>
              <w:ind w:left="425" w:hanging="425"/>
              <w:jc w:val="both"/>
            </w:pPr>
            <w:r w:rsidRPr="007F5104">
              <w:t>Przy wyborze najkorzystniejszej oferty Zamawiający będzie się kierował następującymi kryteriami oceny ofert:</w:t>
            </w:r>
          </w:p>
          <w:p w14:paraId="117DEEF6"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Cena (C)</w:t>
            </w:r>
            <w:r w:rsidRPr="007F5104">
              <w:t xml:space="preserve"> – waga kryterium 60 %;</w:t>
            </w:r>
          </w:p>
          <w:p w14:paraId="2745039F" w14:textId="77777777" w:rsidR="001E0EF6" w:rsidRPr="007F5104" w:rsidRDefault="001E0EF6" w:rsidP="001E0EF6">
            <w:pPr>
              <w:pStyle w:val="Akapitzlist"/>
              <w:widowControl/>
              <w:numPr>
                <w:ilvl w:val="0"/>
                <w:numId w:val="3"/>
              </w:numPr>
              <w:tabs>
                <w:tab w:val="clear" w:pos="1800"/>
                <w:tab w:val="num" w:pos="1446"/>
              </w:tabs>
              <w:autoSpaceDE/>
              <w:autoSpaceDN/>
              <w:adjustRightInd/>
              <w:ind w:left="737"/>
            </w:pPr>
            <w:r w:rsidRPr="007F5104">
              <w:rPr>
                <w:b/>
              </w:rPr>
              <w:t>Kryterium jakościowe – okres gwarancji i rękojmi za wady –</w:t>
            </w:r>
            <w:r w:rsidRPr="007F5104">
              <w:t xml:space="preserve"> waga kryterium 40 %.</w:t>
            </w:r>
          </w:p>
          <w:p w14:paraId="1DA8C3B4" w14:textId="77777777" w:rsidR="001E0EF6" w:rsidRPr="007F5104" w:rsidRDefault="001E0EF6" w:rsidP="001E0EF6">
            <w:pPr>
              <w:pStyle w:val="Akapitzlist"/>
              <w:widowControl/>
              <w:numPr>
                <w:ilvl w:val="0"/>
                <w:numId w:val="19"/>
              </w:numPr>
              <w:tabs>
                <w:tab w:val="clear" w:pos="1800"/>
              </w:tabs>
              <w:autoSpaceDE/>
              <w:autoSpaceDN/>
              <w:adjustRightInd/>
              <w:spacing w:before="240"/>
              <w:ind w:left="426" w:hanging="426"/>
              <w:jc w:val="both"/>
            </w:pPr>
            <w:r w:rsidRPr="007F5104">
              <w:tab/>
              <w:t>Zasady oceny ofert w poszczególnych kryteriach:</w:t>
            </w:r>
          </w:p>
          <w:p w14:paraId="6E689B2B" w14:textId="77777777" w:rsidR="001E0EF6" w:rsidRPr="007F5104" w:rsidRDefault="001E0EF6" w:rsidP="001E0EF6">
            <w:pPr>
              <w:pStyle w:val="Akapitzlist"/>
              <w:widowControl/>
              <w:numPr>
                <w:ilvl w:val="0"/>
                <w:numId w:val="20"/>
              </w:numPr>
              <w:autoSpaceDE/>
              <w:autoSpaceDN/>
              <w:adjustRightInd/>
              <w:spacing w:before="240"/>
              <w:ind w:left="910" w:hanging="484"/>
              <w:contextualSpacing/>
              <w:jc w:val="both"/>
              <w:rPr>
                <w:b/>
              </w:rPr>
            </w:pPr>
            <w:r w:rsidRPr="007F5104">
              <w:rPr>
                <w:b/>
              </w:rPr>
              <w:tab/>
              <w:t>Cena (C) – waga kryterium 60 %</w:t>
            </w:r>
          </w:p>
          <w:p w14:paraId="3E15A51A" w14:textId="77777777" w:rsidR="001E0EF6" w:rsidRPr="007F5104" w:rsidRDefault="001E0EF6" w:rsidP="001E0EF6">
            <w:pPr>
              <w:pStyle w:val="Akapitzlist"/>
              <w:spacing w:before="240"/>
              <w:ind w:left="1452"/>
              <w:rPr>
                <w:b/>
              </w:rPr>
            </w:pPr>
            <w:r w:rsidRPr="007F5104">
              <w:rPr>
                <w:b/>
              </w:rPr>
              <w:t xml:space="preserve">cena najniższa brutto </w:t>
            </w:r>
            <w:r w:rsidRPr="007F5104">
              <w:rPr>
                <w:b/>
              </w:rPr>
              <w:br/>
              <w:t xml:space="preserve">spośród wszystkich złożonych ofert </w:t>
            </w:r>
            <w:r w:rsidRPr="007F5104">
              <w:rPr>
                <w:b/>
              </w:rPr>
              <w:br/>
              <w:t>niepodlegających odrzuceniu</w:t>
            </w:r>
          </w:p>
          <w:p w14:paraId="5F6BA040" w14:textId="77777777" w:rsidR="001E0EF6" w:rsidRPr="007F5104" w:rsidRDefault="001E0EF6" w:rsidP="001E0EF6">
            <w:pPr>
              <w:pStyle w:val="Akapitzlist"/>
              <w:ind w:left="1080"/>
              <w:jc w:val="both"/>
            </w:pPr>
            <w:r w:rsidRPr="007F5104">
              <w:rPr>
                <w:b/>
              </w:rPr>
              <w:t>C =</w:t>
            </w:r>
            <w:r w:rsidRPr="007F5104">
              <w:t xml:space="preserve"> </w:t>
            </w:r>
            <w:r w:rsidRPr="007F5104">
              <w:rPr>
                <w:strike/>
              </w:rPr>
              <w:t xml:space="preserve">------------------------------------------------ </w:t>
            </w:r>
            <w:r w:rsidRPr="007F5104">
              <w:t xml:space="preserve">  </w:t>
            </w:r>
            <w:r w:rsidRPr="007F5104">
              <w:rPr>
                <w:b/>
              </w:rPr>
              <w:t>x 100 pkt x 60 %</w:t>
            </w:r>
          </w:p>
          <w:p w14:paraId="3EEF8DDE" w14:textId="77777777" w:rsidR="001E0EF6" w:rsidRPr="007F5104" w:rsidRDefault="001E0EF6" w:rsidP="001E0EF6">
            <w:pPr>
              <w:pStyle w:val="Akapitzlist"/>
              <w:ind w:left="1452"/>
              <w:jc w:val="both"/>
              <w:rPr>
                <w:b/>
              </w:rPr>
            </w:pPr>
            <w:r w:rsidRPr="007F5104">
              <w:rPr>
                <w:b/>
              </w:rPr>
              <w:lastRenderedPageBreak/>
              <w:t>cena oferty ocenianej brutto</w:t>
            </w:r>
          </w:p>
          <w:p w14:paraId="07225698" w14:textId="77777777" w:rsidR="001E0EF6" w:rsidRPr="007F5104" w:rsidRDefault="001E0EF6" w:rsidP="001E0EF6">
            <w:pPr>
              <w:widowControl/>
              <w:autoSpaceDE/>
              <w:autoSpaceDN/>
              <w:adjustRightInd/>
              <w:spacing w:before="240"/>
              <w:contextualSpacing/>
              <w:jc w:val="both"/>
            </w:pPr>
            <w:r w:rsidRPr="007F5104">
              <w:t>Podstawą przyznania punktów w kryterium „cena” będzie cena ofertowa brutto podana przez Wykonawcę w Formularzu Ofertowym.</w:t>
            </w:r>
          </w:p>
          <w:p w14:paraId="4B60A9A2" w14:textId="77777777" w:rsidR="001E0EF6" w:rsidRPr="007F5104" w:rsidRDefault="001E0EF6" w:rsidP="001E0EF6">
            <w:pPr>
              <w:widowControl/>
              <w:autoSpaceDE/>
              <w:autoSpaceDN/>
              <w:adjustRightInd/>
              <w:contextualSpacing/>
              <w:jc w:val="both"/>
            </w:pPr>
            <w:r w:rsidRPr="007F5104">
              <w:t>Cena ofertowa brutto musi uwzględniać wszelkie koszty jakie Wykonawca poniesie w związku z realizacją przedmiotu zamówienia.</w:t>
            </w:r>
          </w:p>
          <w:p w14:paraId="56589054" w14:textId="77777777" w:rsidR="001E0EF6" w:rsidRPr="007F5104" w:rsidRDefault="001E0EF6" w:rsidP="001E0EF6">
            <w:pPr>
              <w:pStyle w:val="Akapitzlist"/>
              <w:widowControl/>
              <w:autoSpaceDE/>
              <w:autoSpaceDN/>
              <w:adjustRightInd/>
              <w:ind w:left="1358"/>
              <w:contextualSpacing/>
              <w:jc w:val="both"/>
            </w:pPr>
          </w:p>
          <w:p w14:paraId="1EA5D69C" w14:textId="77777777" w:rsidR="001E0EF6" w:rsidRPr="007F5104" w:rsidRDefault="001E0EF6" w:rsidP="001E0EF6">
            <w:pPr>
              <w:pStyle w:val="Akapitzlist"/>
              <w:widowControl/>
              <w:autoSpaceDE/>
              <w:autoSpaceDN/>
              <w:adjustRightInd/>
              <w:ind w:left="1358"/>
              <w:contextualSpacing/>
              <w:jc w:val="both"/>
            </w:pPr>
          </w:p>
          <w:p w14:paraId="5B26EE52" w14:textId="77777777" w:rsidR="001E0EF6" w:rsidRPr="007F5104" w:rsidRDefault="001E0EF6" w:rsidP="001E0EF6">
            <w:pPr>
              <w:pStyle w:val="Akapitzlist"/>
              <w:widowControl/>
              <w:numPr>
                <w:ilvl w:val="0"/>
                <w:numId w:val="20"/>
              </w:numPr>
              <w:autoSpaceDE/>
              <w:autoSpaceDN/>
              <w:adjustRightInd/>
              <w:ind w:left="910" w:hanging="484"/>
              <w:contextualSpacing/>
              <w:jc w:val="both"/>
              <w:rPr>
                <w:b/>
              </w:rPr>
            </w:pPr>
            <w:r w:rsidRPr="007F5104">
              <w:rPr>
                <w:b/>
              </w:rPr>
              <w:tab/>
              <w:t>Kryterium jakościowe – okres gwarancji i rękojmi  za wady – waga kryterium 40 %</w:t>
            </w:r>
          </w:p>
          <w:p w14:paraId="7F919CD9" w14:textId="77777777" w:rsidR="001E0EF6" w:rsidRPr="007F5104" w:rsidRDefault="001E0EF6" w:rsidP="001E0EF6">
            <w:pPr>
              <w:widowControl/>
              <w:rPr>
                <w:rFonts w:eastAsiaTheme="minorHAnsi"/>
                <w:lang w:eastAsia="en-US"/>
              </w:rPr>
            </w:pPr>
          </w:p>
          <w:p w14:paraId="5548282F" w14:textId="77777777" w:rsidR="001E0EF6" w:rsidRPr="007F5104" w:rsidRDefault="001E0EF6" w:rsidP="001E0EF6">
            <w:pPr>
              <w:pStyle w:val="ZTIRPKTzmpkttiret"/>
              <w:spacing w:line="240" w:lineRule="auto"/>
              <w:ind w:left="0" w:firstLine="0"/>
              <w:rPr>
                <w:rFonts w:ascii="Arial" w:hAnsi="Arial"/>
                <w:sz w:val="20"/>
              </w:rPr>
            </w:pPr>
            <w:r w:rsidRPr="007F5104">
              <w:rPr>
                <w:rFonts w:ascii="Arial" w:hAnsi="Arial"/>
                <w:sz w:val="20"/>
              </w:rPr>
              <w:t>Opis sposobu obliczenia punktów:</w:t>
            </w:r>
          </w:p>
          <w:p w14:paraId="4C3A7468" w14:textId="77777777" w:rsidR="001E0EF6" w:rsidRPr="007F5104" w:rsidRDefault="001E0EF6" w:rsidP="001E0EF6">
            <w:pPr>
              <w:jc w:val="both"/>
            </w:pPr>
            <w:r w:rsidRPr="007F5104">
              <w:t>W tym kryterium zostanie przyznana następująca liczba punktów:</w:t>
            </w:r>
          </w:p>
          <w:p w14:paraId="799091BE" w14:textId="77777777" w:rsidR="001E0EF6" w:rsidRPr="007F5104" w:rsidRDefault="001E0EF6" w:rsidP="001E0EF6">
            <w:pPr>
              <w:ind w:left="851"/>
              <w:jc w:val="both"/>
            </w:pPr>
          </w:p>
          <w:tbl>
            <w:tblPr>
              <w:tblW w:w="6556" w:type="dxa"/>
              <w:tblLayout w:type="fixed"/>
              <w:tblCellMar>
                <w:left w:w="70" w:type="dxa"/>
                <w:right w:w="70" w:type="dxa"/>
              </w:tblCellMar>
              <w:tblLook w:val="04A0" w:firstRow="1" w:lastRow="0" w:firstColumn="1" w:lastColumn="0" w:noHBand="0" w:noVBand="1"/>
            </w:tblPr>
            <w:tblGrid>
              <w:gridCol w:w="847"/>
              <w:gridCol w:w="4575"/>
              <w:gridCol w:w="1134"/>
            </w:tblGrid>
            <w:tr w:rsidR="001E0EF6" w:rsidRPr="007F5104" w14:paraId="7EB32E2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342FAB" w14:textId="77777777" w:rsidR="001E0EF6" w:rsidRPr="007F5104" w:rsidRDefault="001E0EF6" w:rsidP="00F9276A">
                  <w:pPr>
                    <w:framePr w:hSpace="141" w:wrap="around" w:vAnchor="text" w:hAnchor="text" w:x="392" w:y="1"/>
                    <w:suppressOverlap/>
                    <w:jc w:val="center"/>
                    <w:rPr>
                      <w:b/>
                      <w:bCs/>
                    </w:rPr>
                  </w:pPr>
                  <w:r w:rsidRPr="007F5104">
                    <w:rPr>
                      <w:b/>
                      <w:bCs/>
                    </w:rPr>
                    <w:t>Lp.</w:t>
                  </w:r>
                </w:p>
              </w:tc>
              <w:tc>
                <w:tcPr>
                  <w:tcW w:w="4575" w:type="dxa"/>
                  <w:tcBorders>
                    <w:top w:val="single" w:sz="4" w:space="0" w:color="auto"/>
                    <w:left w:val="nil"/>
                    <w:bottom w:val="single" w:sz="4" w:space="0" w:color="auto"/>
                    <w:right w:val="single" w:sz="4" w:space="0" w:color="auto"/>
                  </w:tcBorders>
                  <w:noWrap/>
                  <w:vAlign w:val="bottom"/>
                  <w:hideMark/>
                </w:tcPr>
                <w:p w14:paraId="7F158085" w14:textId="77777777" w:rsidR="001E0EF6" w:rsidRPr="001E0EF6" w:rsidRDefault="001E0EF6" w:rsidP="00F9276A">
                  <w:pPr>
                    <w:framePr w:hSpace="141" w:wrap="around" w:vAnchor="text" w:hAnchor="text" w:x="392" w:y="1"/>
                    <w:suppressOverlap/>
                    <w:jc w:val="center"/>
                    <w:rPr>
                      <w:b/>
                      <w:bCs/>
                    </w:rPr>
                  </w:pPr>
                  <w:r w:rsidRPr="001E0EF6">
                    <w:rPr>
                      <w:b/>
                      <w:bCs/>
                    </w:rPr>
                    <w:t>wariant</w:t>
                  </w:r>
                </w:p>
              </w:tc>
              <w:tc>
                <w:tcPr>
                  <w:tcW w:w="1134" w:type="dxa"/>
                  <w:tcBorders>
                    <w:top w:val="single" w:sz="4" w:space="0" w:color="auto"/>
                    <w:left w:val="nil"/>
                    <w:bottom w:val="single" w:sz="4" w:space="0" w:color="auto"/>
                    <w:right w:val="single" w:sz="4" w:space="0" w:color="auto"/>
                  </w:tcBorders>
                  <w:vAlign w:val="center"/>
                </w:tcPr>
                <w:p w14:paraId="76F06081" w14:textId="77777777" w:rsidR="001E0EF6" w:rsidRPr="001E0EF6" w:rsidRDefault="001E0EF6" w:rsidP="00F9276A">
                  <w:pPr>
                    <w:framePr w:hSpace="141" w:wrap="around" w:vAnchor="text" w:hAnchor="text" w:x="392" w:y="1"/>
                    <w:suppressOverlap/>
                    <w:jc w:val="center"/>
                    <w:rPr>
                      <w:b/>
                      <w:bCs/>
                    </w:rPr>
                  </w:pPr>
                  <w:r w:rsidRPr="001E0EF6">
                    <w:rPr>
                      <w:b/>
                      <w:bCs/>
                    </w:rPr>
                    <w:t>punkty</w:t>
                  </w:r>
                </w:p>
              </w:tc>
            </w:tr>
            <w:tr w:rsidR="001E0EF6" w:rsidRPr="007F5104" w14:paraId="7D61CCB8"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3AFF2AD2" w14:textId="77777777" w:rsidR="001E0EF6" w:rsidRPr="007F5104" w:rsidRDefault="001E0EF6" w:rsidP="00F9276A">
                  <w:pPr>
                    <w:framePr w:hSpace="141" w:wrap="around" w:vAnchor="text" w:hAnchor="text" w:x="392" w:y="1"/>
                    <w:suppressOverlap/>
                    <w:jc w:val="center"/>
                    <w:rPr>
                      <w:bCs/>
                    </w:rPr>
                  </w:pPr>
                  <w:r w:rsidRPr="007F5104">
                    <w:rPr>
                      <w:bCs/>
                    </w:rPr>
                    <w:t>1.</w:t>
                  </w:r>
                </w:p>
              </w:tc>
              <w:tc>
                <w:tcPr>
                  <w:tcW w:w="4575" w:type="dxa"/>
                  <w:tcBorders>
                    <w:top w:val="single" w:sz="4" w:space="0" w:color="auto"/>
                    <w:left w:val="nil"/>
                    <w:bottom w:val="single" w:sz="4" w:space="0" w:color="auto"/>
                    <w:right w:val="single" w:sz="4" w:space="0" w:color="auto"/>
                  </w:tcBorders>
                  <w:noWrap/>
                  <w:vAlign w:val="bottom"/>
                </w:tcPr>
                <w:p w14:paraId="6A1A9639" w14:textId="77777777" w:rsidR="001E0EF6" w:rsidRPr="001E0EF6" w:rsidRDefault="001E0EF6" w:rsidP="00F9276A">
                  <w:pPr>
                    <w:framePr w:hSpace="141" w:wrap="around" w:vAnchor="text" w:hAnchor="text" w:x="392" w:y="1"/>
                    <w:suppressOverlap/>
                    <w:jc w:val="center"/>
                    <w:rPr>
                      <w:bCs/>
                    </w:rPr>
                  </w:pPr>
                  <w:r w:rsidRPr="001E0EF6">
                    <w:rPr>
                      <w:b/>
                    </w:rPr>
                    <w:t>okres gwarancji i rękojmi za wady 5</w:t>
                  </w:r>
                  <w:r w:rsidRPr="001E0EF6">
                    <w:rPr>
                      <w:bCs/>
                    </w:rPr>
                    <w:t xml:space="preserve"> lat </w:t>
                  </w:r>
                </w:p>
              </w:tc>
              <w:tc>
                <w:tcPr>
                  <w:tcW w:w="1134" w:type="dxa"/>
                  <w:tcBorders>
                    <w:top w:val="single" w:sz="4" w:space="0" w:color="auto"/>
                    <w:left w:val="nil"/>
                    <w:bottom w:val="single" w:sz="4" w:space="0" w:color="auto"/>
                    <w:right w:val="single" w:sz="4" w:space="0" w:color="auto"/>
                  </w:tcBorders>
                  <w:vAlign w:val="center"/>
                </w:tcPr>
                <w:p w14:paraId="1902040B" w14:textId="77777777" w:rsidR="001E0EF6" w:rsidRPr="001E0EF6" w:rsidRDefault="001E0EF6" w:rsidP="00F9276A">
                  <w:pPr>
                    <w:framePr w:hSpace="141" w:wrap="around" w:vAnchor="text" w:hAnchor="text" w:x="392" w:y="1"/>
                    <w:suppressOverlap/>
                    <w:jc w:val="center"/>
                    <w:rPr>
                      <w:bCs/>
                    </w:rPr>
                  </w:pPr>
                  <w:r w:rsidRPr="001E0EF6">
                    <w:rPr>
                      <w:bCs/>
                    </w:rPr>
                    <w:t>0 pkt.</w:t>
                  </w:r>
                </w:p>
              </w:tc>
            </w:tr>
            <w:tr w:rsidR="001E0EF6" w:rsidRPr="007F5104" w14:paraId="583053CB" w14:textId="77777777" w:rsidTr="00111FD5">
              <w:trPr>
                <w:trHeight w:val="300"/>
              </w:trPr>
              <w:tc>
                <w:tcPr>
                  <w:tcW w:w="847" w:type="dxa"/>
                  <w:tcBorders>
                    <w:top w:val="single" w:sz="4" w:space="0" w:color="auto"/>
                    <w:left w:val="single" w:sz="4" w:space="0" w:color="auto"/>
                    <w:bottom w:val="single" w:sz="4" w:space="0" w:color="auto"/>
                    <w:right w:val="single" w:sz="4" w:space="0" w:color="auto"/>
                  </w:tcBorders>
                  <w:noWrap/>
                  <w:vAlign w:val="center"/>
                  <w:hideMark/>
                </w:tcPr>
                <w:p w14:paraId="2BF7ADEC" w14:textId="77777777" w:rsidR="001E0EF6" w:rsidRPr="007F5104" w:rsidRDefault="001E0EF6" w:rsidP="00F9276A">
                  <w:pPr>
                    <w:framePr w:hSpace="141" w:wrap="around" w:vAnchor="text" w:hAnchor="text" w:x="392" w:y="1"/>
                    <w:suppressOverlap/>
                    <w:jc w:val="center"/>
                    <w:rPr>
                      <w:bCs/>
                    </w:rPr>
                  </w:pPr>
                  <w:r w:rsidRPr="007F5104">
                    <w:rPr>
                      <w:bCs/>
                    </w:rPr>
                    <w:t>2.</w:t>
                  </w:r>
                </w:p>
              </w:tc>
              <w:tc>
                <w:tcPr>
                  <w:tcW w:w="4575" w:type="dxa"/>
                  <w:tcBorders>
                    <w:top w:val="single" w:sz="4" w:space="0" w:color="auto"/>
                    <w:left w:val="nil"/>
                    <w:bottom w:val="single" w:sz="4" w:space="0" w:color="auto"/>
                    <w:right w:val="single" w:sz="4" w:space="0" w:color="auto"/>
                  </w:tcBorders>
                  <w:noWrap/>
                  <w:vAlign w:val="bottom"/>
                </w:tcPr>
                <w:p w14:paraId="57D812F8" w14:textId="77777777" w:rsidR="001E0EF6" w:rsidRPr="001E0EF6" w:rsidRDefault="001E0EF6" w:rsidP="00F9276A">
                  <w:pPr>
                    <w:framePr w:hSpace="141" w:wrap="around" w:vAnchor="text" w:hAnchor="text" w:x="392" w:y="1"/>
                    <w:suppressOverlap/>
                    <w:jc w:val="center"/>
                    <w:rPr>
                      <w:bCs/>
                    </w:rPr>
                  </w:pPr>
                  <w:r w:rsidRPr="001E0EF6">
                    <w:rPr>
                      <w:b/>
                    </w:rPr>
                    <w:t>okres gwarancji i rękojmi za wady 6</w:t>
                  </w:r>
                  <w:r w:rsidRPr="001E0EF6">
                    <w:rPr>
                      <w:bCs/>
                    </w:rPr>
                    <w:t xml:space="preserve"> lat</w:t>
                  </w:r>
                </w:p>
              </w:tc>
              <w:tc>
                <w:tcPr>
                  <w:tcW w:w="1134" w:type="dxa"/>
                  <w:tcBorders>
                    <w:top w:val="single" w:sz="4" w:space="0" w:color="auto"/>
                    <w:left w:val="nil"/>
                    <w:bottom w:val="single" w:sz="4" w:space="0" w:color="auto"/>
                    <w:right w:val="single" w:sz="4" w:space="0" w:color="auto"/>
                  </w:tcBorders>
                  <w:vAlign w:val="center"/>
                </w:tcPr>
                <w:p w14:paraId="175CA4F0" w14:textId="77777777" w:rsidR="001E0EF6" w:rsidRPr="001E0EF6" w:rsidRDefault="001E0EF6" w:rsidP="00F9276A">
                  <w:pPr>
                    <w:framePr w:hSpace="141" w:wrap="around" w:vAnchor="text" w:hAnchor="text" w:x="392" w:y="1"/>
                    <w:suppressOverlap/>
                    <w:jc w:val="center"/>
                    <w:rPr>
                      <w:bCs/>
                    </w:rPr>
                  </w:pPr>
                  <w:r w:rsidRPr="001E0EF6">
                    <w:rPr>
                      <w:bCs/>
                    </w:rPr>
                    <w:t>40 pkt.</w:t>
                  </w:r>
                </w:p>
              </w:tc>
            </w:tr>
          </w:tbl>
          <w:p w14:paraId="0F700259" w14:textId="3047548D" w:rsidR="001E0EF6" w:rsidRPr="00A639C4" w:rsidRDefault="001E0EF6" w:rsidP="001E0EF6">
            <w:pPr>
              <w:jc w:val="both"/>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w:t>
            </w:r>
            <w:proofErr w:type="spellStart"/>
            <w:r w:rsidRPr="007F5104">
              <w:t>Pzp</w:t>
            </w:r>
            <w:proofErr w:type="spellEnd"/>
            <w:r w:rsidRPr="007F5104">
              <w:t xml:space="preserve">.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w:t>
            </w:r>
            <w:proofErr w:type="spellStart"/>
            <w:r w:rsidRPr="007F5104">
              <w:t>Pzp</w:t>
            </w:r>
            <w:proofErr w:type="spellEnd"/>
            <w:r w:rsidRPr="007F5104">
              <w:t xml:space="preserve">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3CBBD6AE" w:rsidR="00E70D0C" w:rsidRDefault="001D73C0" w:rsidP="00E70D0C">
            <w:pPr>
              <w:tabs>
                <w:tab w:val="left" w:pos="408"/>
              </w:tabs>
            </w:pPr>
            <w:r>
              <w:t xml:space="preserve">- Paweł Gierucki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1" w:name="_Hlk155339952"/>
            <w:r w:rsidRPr="00293AE1">
              <w:rPr>
                <w:b/>
                <w:bCs/>
                <w:color w:val="FFFFFF" w:themeColor="background1"/>
              </w:rPr>
              <w:t>Koniec PIDP</w:t>
            </w:r>
          </w:p>
        </w:tc>
      </w:tr>
    </w:tbl>
    <w:bookmarkEnd w:id="1"/>
    <w:p w14:paraId="7D520801" w14:textId="4F09FDA2" w:rsidR="009E04CE" w:rsidRPr="009E04CE" w:rsidRDefault="009E04CE" w:rsidP="009E04CE">
      <w:pPr>
        <w:tabs>
          <w:tab w:val="left" w:pos="3342"/>
        </w:tabs>
      </w:pPr>
      <w:r>
        <w:tab/>
      </w:r>
    </w:p>
    <w:sectPr w:rsidR="009E04CE" w:rsidRPr="009E04CE" w:rsidSect="00A639C4">
      <w:headerReference w:type="default" r:id="rId10"/>
      <w:footerReference w:type="default" r:id="rId11"/>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837B3" w14:textId="77777777" w:rsidR="008A036D" w:rsidRDefault="008A036D" w:rsidP="00235CCF">
      <w:r>
        <w:separator/>
      </w:r>
    </w:p>
  </w:endnote>
  <w:endnote w:type="continuationSeparator" w:id="0">
    <w:p w14:paraId="36BAEDC1" w14:textId="77777777" w:rsidR="008A036D" w:rsidRDefault="008A036D"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CD6BC" w14:textId="77777777" w:rsidR="008A036D" w:rsidRDefault="008A036D" w:rsidP="00235CCF">
      <w:r>
        <w:separator/>
      </w:r>
    </w:p>
  </w:footnote>
  <w:footnote w:type="continuationSeparator" w:id="0">
    <w:p w14:paraId="6FCD636C" w14:textId="77777777" w:rsidR="008A036D" w:rsidRDefault="008A036D"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0AF93483" w:rsidR="008800FD" w:rsidRPr="00CA6529" w:rsidRDefault="008800FD" w:rsidP="00293AE1">
          <w:pPr>
            <w:pStyle w:val="Nagwek"/>
            <w:jc w:val="center"/>
            <w:rPr>
              <w:b/>
            </w:rPr>
          </w:pPr>
          <w:r w:rsidRPr="00B74C3B">
            <w:rPr>
              <w:b/>
              <w:bCs/>
            </w:rPr>
            <w:t>PZDW/WZP/243</w:t>
          </w:r>
          <w:r w:rsidR="0072654A">
            <w:rPr>
              <w:b/>
              <w:bCs/>
            </w:rPr>
            <w:t>/</w:t>
          </w:r>
          <w:r w:rsidR="007333C7">
            <w:rPr>
              <w:b/>
              <w:bCs/>
            </w:rPr>
            <w:t>WJ/</w:t>
          </w:r>
          <w:r w:rsidR="00F12CD9">
            <w:rPr>
              <w:b/>
              <w:bCs/>
            </w:rPr>
            <w:t>27</w:t>
          </w:r>
          <w:r w:rsidR="0072654A">
            <w:rPr>
              <w:b/>
              <w:bCs/>
            </w:rPr>
            <w:t>/2026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w:t>
          </w:r>
          <w:proofErr w:type="spellStart"/>
          <w:r w:rsidRPr="00EA37E4">
            <w:rPr>
              <w:b/>
              <w:color w:val="000000"/>
              <w:spacing w:val="-12"/>
              <w:lang w:val="x-none" w:eastAsia="x-none"/>
            </w:rPr>
            <w:t>Pzp</w:t>
          </w:r>
          <w:proofErr w:type="spellEnd"/>
          <w:r w:rsidRPr="00EA37E4">
            <w:rPr>
              <w:b/>
              <w:color w:val="000000"/>
              <w:spacing w:val="-12"/>
              <w:lang w:val="x-none" w:eastAsia="x-none"/>
            </w:rPr>
            <w:t>)</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682"/>
    <w:multiLevelType w:val="hybridMultilevel"/>
    <w:tmpl w:val="895889F2"/>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B5B53D1"/>
    <w:multiLevelType w:val="hybridMultilevel"/>
    <w:tmpl w:val="96BC3AD8"/>
    <w:lvl w:ilvl="0" w:tplc="417EEE2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B2230B"/>
    <w:multiLevelType w:val="hybridMultilevel"/>
    <w:tmpl w:val="3FFE4924"/>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835232F"/>
    <w:multiLevelType w:val="hybridMultilevel"/>
    <w:tmpl w:val="D13C8310"/>
    <w:lvl w:ilvl="0" w:tplc="668472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735ED4"/>
    <w:multiLevelType w:val="hybridMultilevel"/>
    <w:tmpl w:val="779E63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53F7F18"/>
    <w:multiLevelType w:val="hybridMultilevel"/>
    <w:tmpl w:val="B9601538"/>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E6B2768"/>
    <w:multiLevelType w:val="hybridMultilevel"/>
    <w:tmpl w:val="1588535A"/>
    <w:lvl w:ilvl="0" w:tplc="3192373E">
      <w:start w:val="1"/>
      <w:numFmt w:val="decimal"/>
      <w:lvlText w:val="%1."/>
      <w:lvlJc w:val="left"/>
      <w:pPr>
        <w:ind w:left="1004" w:hanging="360"/>
      </w:pPr>
      <w:rPr>
        <w:rFonts w:ascii="Arial" w:eastAsia="Times New Roman" w:hAnsi="Arial" w:cs="Arial"/>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3"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6" w15:restartNumberingAfterBreak="0">
    <w:nsid w:val="5CCC508B"/>
    <w:multiLevelType w:val="hybridMultilevel"/>
    <w:tmpl w:val="3F1ED6A4"/>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18" w15:restartNumberingAfterBreak="0">
    <w:nsid w:val="692A2E03"/>
    <w:multiLevelType w:val="hybridMultilevel"/>
    <w:tmpl w:val="AC74787C"/>
    <w:lvl w:ilvl="0" w:tplc="FFFFFFFF">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20" w15:restartNumberingAfterBreak="0">
    <w:nsid w:val="74BD45F1"/>
    <w:multiLevelType w:val="hybridMultilevel"/>
    <w:tmpl w:val="FCA87BB0"/>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01460310">
    <w:abstractNumId w:val="12"/>
  </w:num>
  <w:num w:numId="2" w16cid:durableId="874583975">
    <w:abstractNumId w:val="4"/>
  </w:num>
  <w:num w:numId="3" w16cid:durableId="1623342864">
    <w:abstractNumId w:val="14"/>
  </w:num>
  <w:num w:numId="4" w16cid:durableId="1588807480">
    <w:abstractNumId w:val="2"/>
  </w:num>
  <w:num w:numId="5" w16cid:durableId="525287861">
    <w:abstractNumId w:val="10"/>
  </w:num>
  <w:num w:numId="6" w16cid:durableId="494758850">
    <w:abstractNumId w:val="5"/>
  </w:num>
  <w:num w:numId="7" w16cid:durableId="1002271045">
    <w:abstractNumId w:val="9"/>
  </w:num>
  <w:num w:numId="8" w16cid:durableId="2020085222">
    <w:abstractNumId w:val="13"/>
  </w:num>
  <w:num w:numId="9" w16cid:durableId="1608997613">
    <w:abstractNumId w:val="19"/>
  </w:num>
  <w:num w:numId="10" w16cid:durableId="485704430">
    <w:abstractNumId w:val="17"/>
  </w:num>
  <w:num w:numId="11" w16cid:durableId="313413434">
    <w:abstractNumId w:val="6"/>
  </w:num>
  <w:num w:numId="12" w16cid:durableId="1149639509">
    <w:abstractNumId w:val="20"/>
  </w:num>
  <w:num w:numId="13" w16cid:durableId="341586878">
    <w:abstractNumId w:val="1"/>
  </w:num>
  <w:num w:numId="14" w16cid:durableId="690882306">
    <w:abstractNumId w:val="7"/>
  </w:num>
  <w:num w:numId="15" w16cid:durableId="1572423842">
    <w:abstractNumId w:val="16"/>
  </w:num>
  <w:num w:numId="16" w16cid:durableId="946547357">
    <w:abstractNumId w:val="0"/>
  </w:num>
  <w:num w:numId="17" w16cid:durableId="2073961774">
    <w:abstractNumId w:val="18"/>
  </w:num>
  <w:num w:numId="18" w16cid:durableId="727806384">
    <w:abstractNumId w:val="11"/>
  </w:num>
  <w:num w:numId="19" w16cid:durableId="1546598068">
    <w:abstractNumId w:val="8"/>
  </w:num>
  <w:num w:numId="20" w16cid:durableId="1947927781">
    <w:abstractNumId w:val="15"/>
  </w:num>
  <w:num w:numId="21" w16cid:durableId="14414863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816BE"/>
    <w:rsid w:val="000821E1"/>
    <w:rsid w:val="00084922"/>
    <w:rsid w:val="0008508B"/>
    <w:rsid w:val="000A465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4FF1"/>
    <w:rsid w:val="000E530E"/>
    <w:rsid w:val="000E6CEC"/>
    <w:rsid w:val="000E7715"/>
    <w:rsid w:val="000F0CE7"/>
    <w:rsid w:val="000F162D"/>
    <w:rsid w:val="000F6CE6"/>
    <w:rsid w:val="00101EC8"/>
    <w:rsid w:val="0010482C"/>
    <w:rsid w:val="00104E64"/>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97495"/>
    <w:rsid w:val="001A1277"/>
    <w:rsid w:val="001A1707"/>
    <w:rsid w:val="001A4BE8"/>
    <w:rsid w:val="001A6986"/>
    <w:rsid w:val="001A7B19"/>
    <w:rsid w:val="001A7BAA"/>
    <w:rsid w:val="001B0BC7"/>
    <w:rsid w:val="001B4E66"/>
    <w:rsid w:val="001B687B"/>
    <w:rsid w:val="001C3B71"/>
    <w:rsid w:val="001C4751"/>
    <w:rsid w:val="001C4E48"/>
    <w:rsid w:val="001C5BDB"/>
    <w:rsid w:val="001D59B2"/>
    <w:rsid w:val="001D5EDC"/>
    <w:rsid w:val="001D6CF8"/>
    <w:rsid w:val="001D73C0"/>
    <w:rsid w:val="001D742C"/>
    <w:rsid w:val="001E0EF6"/>
    <w:rsid w:val="001E2DD1"/>
    <w:rsid w:val="001E436F"/>
    <w:rsid w:val="001F3677"/>
    <w:rsid w:val="00213EB6"/>
    <w:rsid w:val="00214F88"/>
    <w:rsid w:val="00220912"/>
    <w:rsid w:val="002219CB"/>
    <w:rsid w:val="0022361E"/>
    <w:rsid w:val="0022552B"/>
    <w:rsid w:val="00225807"/>
    <w:rsid w:val="00226FE5"/>
    <w:rsid w:val="002275C7"/>
    <w:rsid w:val="00235716"/>
    <w:rsid w:val="00235CCF"/>
    <w:rsid w:val="00242D36"/>
    <w:rsid w:val="00244510"/>
    <w:rsid w:val="00250C58"/>
    <w:rsid w:val="00252571"/>
    <w:rsid w:val="00255583"/>
    <w:rsid w:val="00260318"/>
    <w:rsid w:val="0026125D"/>
    <w:rsid w:val="0026210F"/>
    <w:rsid w:val="00265C7D"/>
    <w:rsid w:val="002709B0"/>
    <w:rsid w:val="0027230C"/>
    <w:rsid w:val="002731E2"/>
    <w:rsid w:val="00274B1B"/>
    <w:rsid w:val="00275807"/>
    <w:rsid w:val="0028200F"/>
    <w:rsid w:val="0028430E"/>
    <w:rsid w:val="0028668E"/>
    <w:rsid w:val="002878F2"/>
    <w:rsid w:val="00293AE1"/>
    <w:rsid w:val="002A31E4"/>
    <w:rsid w:val="002B7221"/>
    <w:rsid w:val="002C2C0D"/>
    <w:rsid w:val="002D153B"/>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0C86"/>
    <w:rsid w:val="00336A07"/>
    <w:rsid w:val="00337503"/>
    <w:rsid w:val="00341A82"/>
    <w:rsid w:val="0034375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26BAF"/>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5683"/>
    <w:rsid w:val="005072DD"/>
    <w:rsid w:val="00510BFD"/>
    <w:rsid w:val="00517B43"/>
    <w:rsid w:val="00526F55"/>
    <w:rsid w:val="00532309"/>
    <w:rsid w:val="005411B1"/>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496"/>
    <w:rsid w:val="006D4580"/>
    <w:rsid w:val="006D73AC"/>
    <w:rsid w:val="006E2D53"/>
    <w:rsid w:val="006E2E75"/>
    <w:rsid w:val="006E4B8D"/>
    <w:rsid w:val="006F22E7"/>
    <w:rsid w:val="006F26E0"/>
    <w:rsid w:val="006F276B"/>
    <w:rsid w:val="006F3BCE"/>
    <w:rsid w:val="006F6586"/>
    <w:rsid w:val="0070256A"/>
    <w:rsid w:val="00704746"/>
    <w:rsid w:val="00706B12"/>
    <w:rsid w:val="00710546"/>
    <w:rsid w:val="00710664"/>
    <w:rsid w:val="00711EA9"/>
    <w:rsid w:val="007137B3"/>
    <w:rsid w:val="00715C52"/>
    <w:rsid w:val="00717740"/>
    <w:rsid w:val="00724EDB"/>
    <w:rsid w:val="00725114"/>
    <w:rsid w:val="0072654A"/>
    <w:rsid w:val="00727219"/>
    <w:rsid w:val="00731A6D"/>
    <w:rsid w:val="00731C88"/>
    <w:rsid w:val="007333C7"/>
    <w:rsid w:val="00741189"/>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498A"/>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2EFA"/>
    <w:rsid w:val="00893669"/>
    <w:rsid w:val="00895833"/>
    <w:rsid w:val="008967C4"/>
    <w:rsid w:val="0089722D"/>
    <w:rsid w:val="008A036D"/>
    <w:rsid w:val="008A62FE"/>
    <w:rsid w:val="008B11D8"/>
    <w:rsid w:val="008B5BE5"/>
    <w:rsid w:val="008C4603"/>
    <w:rsid w:val="008D17A1"/>
    <w:rsid w:val="008D20E2"/>
    <w:rsid w:val="008D64CB"/>
    <w:rsid w:val="008D7044"/>
    <w:rsid w:val="008E0C69"/>
    <w:rsid w:val="008E65F2"/>
    <w:rsid w:val="008F6691"/>
    <w:rsid w:val="00900602"/>
    <w:rsid w:val="009008C0"/>
    <w:rsid w:val="009021D4"/>
    <w:rsid w:val="00920050"/>
    <w:rsid w:val="0093019C"/>
    <w:rsid w:val="00931D4B"/>
    <w:rsid w:val="00931EBD"/>
    <w:rsid w:val="00936769"/>
    <w:rsid w:val="009367F5"/>
    <w:rsid w:val="0094133F"/>
    <w:rsid w:val="00947264"/>
    <w:rsid w:val="00952BFC"/>
    <w:rsid w:val="009619B4"/>
    <w:rsid w:val="00963CA8"/>
    <w:rsid w:val="00965E58"/>
    <w:rsid w:val="00967E45"/>
    <w:rsid w:val="00987E31"/>
    <w:rsid w:val="0099406A"/>
    <w:rsid w:val="00994619"/>
    <w:rsid w:val="009A2D45"/>
    <w:rsid w:val="009A7346"/>
    <w:rsid w:val="009B76CD"/>
    <w:rsid w:val="009C520F"/>
    <w:rsid w:val="009C6825"/>
    <w:rsid w:val="009D1934"/>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E5642"/>
    <w:rsid w:val="00AF0167"/>
    <w:rsid w:val="00AF06D6"/>
    <w:rsid w:val="00AF28C7"/>
    <w:rsid w:val="00B02DEE"/>
    <w:rsid w:val="00B03D3D"/>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1E57"/>
    <w:rsid w:val="00BC2677"/>
    <w:rsid w:val="00BD2AE4"/>
    <w:rsid w:val="00BD2B22"/>
    <w:rsid w:val="00BD61B5"/>
    <w:rsid w:val="00BE50F4"/>
    <w:rsid w:val="00BE7677"/>
    <w:rsid w:val="00BE7884"/>
    <w:rsid w:val="00BF2750"/>
    <w:rsid w:val="00C0016C"/>
    <w:rsid w:val="00C1037D"/>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933E9"/>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A37E4"/>
    <w:rsid w:val="00EA617C"/>
    <w:rsid w:val="00EB6695"/>
    <w:rsid w:val="00EC5274"/>
    <w:rsid w:val="00ED48C8"/>
    <w:rsid w:val="00ED4C77"/>
    <w:rsid w:val="00EE6B70"/>
    <w:rsid w:val="00EF4C34"/>
    <w:rsid w:val="00F04755"/>
    <w:rsid w:val="00F0644D"/>
    <w:rsid w:val="00F06819"/>
    <w:rsid w:val="00F10AD3"/>
    <w:rsid w:val="00F12CD9"/>
    <w:rsid w:val="00F176B7"/>
    <w:rsid w:val="00F21635"/>
    <w:rsid w:val="00F34662"/>
    <w:rsid w:val="00F36E9D"/>
    <w:rsid w:val="00F403CE"/>
    <w:rsid w:val="00F4236A"/>
    <w:rsid w:val="00F45F54"/>
    <w:rsid w:val="00F50499"/>
    <w:rsid w:val="00F5199E"/>
    <w:rsid w:val="00F53556"/>
    <w:rsid w:val="00F56436"/>
    <w:rsid w:val="00F6220F"/>
    <w:rsid w:val="00F6231D"/>
    <w:rsid w:val="00F626BE"/>
    <w:rsid w:val="00F75810"/>
    <w:rsid w:val="00F7793D"/>
    <w:rsid w:val="00F8218A"/>
    <w:rsid w:val="00F9276A"/>
    <w:rsid w:val="00FA18C3"/>
    <w:rsid w:val="00FA49C7"/>
    <w:rsid w:val="00FA5E35"/>
    <w:rsid w:val="00FC549A"/>
    <w:rsid w:val="00FC5EB1"/>
    <w:rsid w:val="00FC60BC"/>
    <w:rsid w:val="00FC67C1"/>
    <w:rsid w:val="00FC70BF"/>
    <w:rsid w:val="00FD5E2F"/>
    <w:rsid w:val="00FD6C27"/>
    <w:rsid w:val="00FE0510"/>
    <w:rsid w:val="00FE43F5"/>
    <w:rsid w:val="00FF2F85"/>
    <w:rsid w:val="00FF488F"/>
    <w:rsid w:val="00FF6665"/>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34"/>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zdw.pl/zamowienia-publiczne/inne-informacj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12</Pages>
  <Words>4311</Words>
  <Characters>25872</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20</cp:revision>
  <cp:lastPrinted>2026-07-31T06:30:00Z</cp:lastPrinted>
  <dcterms:created xsi:type="dcterms:W3CDTF">2026-07-09T05:14:00Z</dcterms:created>
  <dcterms:modified xsi:type="dcterms:W3CDTF">2026-07-31T06:30:00Z</dcterms:modified>
</cp:coreProperties>
</file>